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E" w:rsidRPr="00EC2460" w:rsidRDefault="005762EE" w:rsidP="00EC2460">
      <w:pPr>
        <w:pStyle w:val="PlainText"/>
        <w:spacing w:line="360" w:lineRule="auto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 w:rsidRPr="00EC2460">
        <w:rPr>
          <w:rFonts w:ascii="方正小标宋简体" w:eastAsia="方正小标宋简体" w:hAnsi="Times New Roman" w:cs="方正小标宋简体"/>
          <w:b/>
          <w:bCs/>
          <w:sz w:val="36"/>
          <w:szCs w:val="36"/>
        </w:rPr>
        <w:t>2021</w:t>
      </w:r>
      <w:r w:rsidRPr="00EC2460">
        <w:rPr>
          <w:rFonts w:ascii="方正小标宋简体" w:eastAsia="方正小标宋简体" w:hAnsi="Times New Roman" w:cs="方正小标宋简体" w:hint="eastAsia"/>
          <w:b/>
          <w:bCs/>
          <w:sz w:val="36"/>
          <w:szCs w:val="36"/>
        </w:rPr>
        <w:t>年陕西省职业教育单招本科专业技能联考</w:t>
      </w:r>
    </w:p>
    <w:p w:rsidR="005762EE" w:rsidRPr="00EC2460" w:rsidRDefault="005762EE" w:rsidP="00EC2460">
      <w:pPr>
        <w:pStyle w:val="PlainText"/>
        <w:spacing w:line="360" w:lineRule="auto"/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EC2460">
        <w:rPr>
          <w:rFonts w:ascii="方正小标宋简体" w:eastAsia="方正小标宋简体" w:hAnsi="黑体" w:cs="方正小标宋简体" w:hint="eastAsia"/>
          <w:b/>
          <w:bCs/>
          <w:sz w:val="36"/>
          <w:szCs w:val="36"/>
        </w:rPr>
        <w:t>学前教育</w:t>
      </w:r>
      <w:r w:rsidRPr="00EC2460">
        <w:rPr>
          <w:rFonts w:ascii="方正小标宋简体" w:eastAsia="方正小标宋简体" w:hAnsi="Times New Roman" w:cs="方正小标宋简体" w:hint="eastAsia"/>
          <w:b/>
          <w:bCs/>
          <w:sz w:val="36"/>
          <w:szCs w:val="36"/>
        </w:rPr>
        <w:t>考试大纲</w:t>
      </w:r>
    </w:p>
    <w:p w:rsidR="005762EE" w:rsidRPr="00614453" w:rsidRDefault="005762EE" w:rsidP="009E290D">
      <w:pPr>
        <w:spacing w:line="52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14453">
        <w:rPr>
          <w:rFonts w:ascii="黑体" w:eastAsia="黑体" w:hAnsi="黑体" w:cs="黑体" w:hint="eastAsia"/>
          <w:sz w:val="30"/>
          <w:szCs w:val="30"/>
        </w:rPr>
        <w:t>一、考试目的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A57202">
        <w:rPr>
          <w:rFonts w:ascii="仿宋_GB2312" w:eastAsia="仿宋_GB2312" w:cs="仿宋_GB2312" w:hint="eastAsia"/>
          <w:sz w:val="30"/>
          <w:szCs w:val="30"/>
        </w:rPr>
        <w:t>陕西省普通高校招收中等职</w:t>
      </w:r>
      <w:bookmarkStart w:id="0" w:name="_GoBack"/>
      <w:bookmarkEnd w:id="0"/>
      <w:r w:rsidRPr="00A57202">
        <w:rPr>
          <w:rFonts w:ascii="仿宋_GB2312" w:eastAsia="仿宋_GB2312" w:cs="仿宋_GB2312" w:hint="eastAsia"/>
          <w:sz w:val="30"/>
          <w:szCs w:val="30"/>
        </w:rPr>
        <w:t>业教育毕业生本科专业技能校际联考，是由职业高中、中等专业学校、技工学校毕业生参加的选拔性考试。考生成绩达到合格以上，方可报考</w:t>
      </w:r>
      <w:r w:rsidRPr="00A57202">
        <w:rPr>
          <w:rFonts w:ascii="仿宋_GB2312" w:eastAsia="仿宋_GB2312" w:cs="仿宋_GB2312"/>
          <w:sz w:val="30"/>
          <w:szCs w:val="30"/>
        </w:rPr>
        <w:t>2020</w:t>
      </w:r>
      <w:r w:rsidRPr="00A57202">
        <w:rPr>
          <w:rFonts w:ascii="仿宋_GB2312" w:eastAsia="仿宋_GB2312" w:cs="仿宋_GB2312" w:hint="eastAsia"/>
          <w:sz w:val="30"/>
          <w:szCs w:val="30"/>
        </w:rPr>
        <w:t>年职业教育单招本科院校的学前教育专业。</w:t>
      </w:r>
    </w:p>
    <w:p w:rsidR="005762EE" w:rsidRPr="00614453" w:rsidRDefault="005762EE" w:rsidP="009E290D">
      <w:pPr>
        <w:spacing w:line="520" w:lineRule="exact"/>
        <w:ind w:firstLine="600"/>
        <w:jc w:val="left"/>
        <w:rPr>
          <w:rFonts w:ascii="黑体" w:eastAsia="黑体" w:hAnsi="黑体"/>
          <w:sz w:val="30"/>
          <w:szCs w:val="30"/>
        </w:rPr>
      </w:pPr>
      <w:r w:rsidRPr="00614453">
        <w:rPr>
          <w:rFonts w:ascii="黑体" w:eastAsia="黑体" w:hAnsi="黑体" w:cs="黑体"/>
          <w:sz w:val="30"/>
          <w:szCs w:val="30"/>
        </w:rPr>
        <w:t xml:space="preserve"> </w:t>
      </w:r>
      <w:r w:rsidRPr="00614453">
        <w:rPr>
          <w:rFonts w:ascii="黑体" w:eastAsia="黑体" w:hAnsi="黑体" w:cs="黑体" w:hint="eastAsia"/>
          <w:sz w:val="30"/>
          <w:szCs w:val="30"/>
        </w:rPr>
        <w:t>二、考试要求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（一）</w:t>
      </w:r>
      <w:r w:rsidRPr="00A57202">
        <w:rPr>
          <w:rFonts w:ascii="仿宋_GB2312" w:eastAsia="仿宋_GB2312" w:cs="仿宋_GB2312" w:hint="eastAsia"/>
          <w:sz w:val="30"/>
          <w:szCs w:val="30"/>
        </w:rPr>
        <w:t>掌握音乐基础知识和音乐基本常识；具备学习音乐的基本能力和基本素质。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（二）</w:t>
      </w:r>
      <w:r w:rsidRPr="00A57202">
        <w:rPr>
          <w:rFonts w:ascii="仿宋_GB2312" w:eastAsia="仿宋_GB2312" w:cs="仿宋_GB2312" w:hint="eastAsia"/>
          <w:sz w:val="30"/>
          <w:szCs w:val="30"/>
        </w:rPr>
        <w:t>掌握舞蹈基本知识和幼儿舞蹈基本常识；具备进行舞蹈作品鉴赏的基本能力。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（三）</w:t>
      </w:r>
      <w:r w:rsidRPr="00A57202">
        <w:rPr>
          <w:rFonts w:ascii="仿宋_GB2312" w:eastAsia="仿宋_GB2312" w:cs="仿宋_GB2312" w:hint="eastAsia"/>
          <w:sz w:val="30"/>
          <w:szCs w:val="30"/>
        </w:rPr>
        <w:t>掌握幼儿教师口语的基本知识；具备幼儿教师语言教学的基本素养。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（四）</w:t>
      </w:r>
      <w:r w:rsidRPr="00A57202">
        <w:rPr>
          <w:rFonts w:ascii="仿宋_GB2312" w:eastAsia="仿宋_GB2312" w:cs="仿宋_GB2312" w:hint="eastAsia"/>
          <w:sz w:val="30"/>
          <w:szCs w:val="30"/>
        </w:rPr>
        <w:t>掌握美术基础知识和幼儿美术基本常识；具备进行美术作品鉴赏的基本能力。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（五）</w:t>
      </w:r>
      <w:r w:rsidRPr="00A57202">
        <w:rPr>
          <w:rFonts w:ascii="仿宋_GB2312" w:eastAsia="仿宋_GB2312" w:cs="仿宋_GB2312" w:hint="eastAsia"/>
          <w:sz w:val="30"/>
          <w:szCs w:val="30"/>
        </w:rPr>
        <w:t>掌握学前教育基本理论和基础知识；具备将学前教育理论运用于教学实践的基本能力。</w:t>
      </w:r>
    </w:p>
    <w:p w:rsidR="005762EE" w:rsidRPr="00614453" w:rsidRDefault="005762EE" w:rsidP="009E290D">
      <w:pPr>
        <w:spacing w:line="520" w:lineRule="exact"/>
        <w:ind w:firstLine="600"/>
        <w:jc w:val="left"/>
        <w:rPr>
          <w:rFonts w:ascii="黑体" w:eastAsia="黑体" w:hAnsi="黑体"/>
          <w:sz w:val="30"/>
          <w:szCs w:val="30"/>
        </w:rPr>
      </w:pPr>
      <w:r w:rsidRPr="00614453">
        <w:rPr>
          <w:rFonts w:ascii="黑体" w:eastAsia="黑体" w:hAnsi="黑体" w:cs="黑体" w:hint="eastAsia"/>
          <w:sz w:val="30"/>
          <w:szCs w:val="30"/>
        </w:rPr>
        <w:t>三、考试内容及范围</w:t>
      </w:r>
    </w:p>
    <w:p w:rsidR="005762EE" w:rsidRPr="00A57202" w:rsidRDefault="005762EE" w:rsidP="009E290D">
      <w:pPr>
        <w:spacing w:line="520" w:lineRule="exact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/>
          <w:b/>
          <w:bCs/>
          <w:sz w:val="30"/>
          <w:szCs w:val="30"/>
        </w:rPr>
        <w:t xml:space="preserve">  </w:t>
      </w: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（一）音乐</w:t>
      </w:r>
    </w:p>
    <w:p w:rsidR="005762EE" w:rsidRPr="00A57202" w:rsidRDefault="005762EE" w:rsidP="009E290D">
      <w:pPr>
        <w:spacing w:line="520" w:lineRule="exact"/>
        <w:jc w:val="left"/>
        <w:rPr>
          <w:rFonts w:ascii="仿宋_GB2312" w:eastAsia="仿宋_GB2312"/>
          <w:sz w:val="30"/>
          <w:szCs w:val="30"/>
        </w:rPr>
      </w:pPr>
      <w:r w:rsidRPr="00A57202">
        <w:rPr>
          <w:rFonts w:ascii="仿宋_GB2312" w:eastAsia="仿宋_GB2312" w:cs="仿宋_GB2312"/>
          <w:b/>
          <w:bCs/>
          <w:sz w:val="30"/>
          <w:szCs w:val="30"/>
        </w:rPr>
        <w:t xml:space="preserve">   </w:t>
      </w:r>
      <w:r w:rsidRPr="00A57202">
        <w:rPr>
          <w:rFonts w:ascii="仿宋_GB2312" w:eastAsia="仿宋_GB2312" w:cs="仿宋_GB2312" w:hint="eastAsia"/>
          <w:sz w:val="30"/>
          <w:szCs w:val="30"/>
        </w:rPr>
        <w:t>考试内容及范围：音乐基础知识、音乐基本常识。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1.</w:t>
      </w:r>
      <w:r w:rsidRPr="00A57202">
        <w:rPr>
          <w:rFonts w:ascii="仿宋_GB2312" w:eastAsia="仿宋_GB2312" w:cs="仿宋_GB2312" w:hint="eastAsia"/>
          <w:sz w:val="30"/>
          <w:szCs w:val="30"/>
        </w:rPr>
        <w:t>音及音的分组、音名、唱名；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 w:rsidRPr="00A57202">
        <w:rPr>
          <w:rFonts w:ascii="仿宋_GB2312" w:eastAsia="仿宋_GB2312" w:cs="仿宋_GB2312" w:hint="eastAsia"/>
          <w:sz w:val="30"/>
          <w:szCs w:val="30"/>
        </w:rPr>
        <w:t>音符与休止符（简谱及五线谱）的写法、谱号、变音记号；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 w:rsidRPr="00A57202">
        <w:rPr>
          <w:rFonts w:ascii="仿宋_GB2312" w:eastAsia="仿宋_GB2312" w:cs="仿宋_GB2312" w:hint="eastAsia"/>
          <w:sz w:val="30"/>
          <w:szCs w:val="30"/>
        </w:rPr>
        <w:t>拍号的含义、拍子的强弱规律、节奏的基本规划；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4.</w:t>
      </w:r>
      <w:r w:rsidRPr="00A57202">
        <w:rPr>
          <w:rFonts w:ascii="仿宋_GB2312" w:eastAsia="仿宋_GB2312" w:cs="仿宋_GB2312" w:hint="eastAsia"/>
          <w:sz w:val="30"/>
          <w:szCs w:val="30"/>
        </w:rPr>
        <w:t>常用的力度标记与速度标记；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5.</w:t>
      </w:r>
      <w:r w:rsidRPr="00A57202">
        <w:rPr>
          <w:rFonts w:ascii="仿宋_GB2312" w:eastAsia="仿宋_GB2312" w:cs="仿宋_GB2312" w:hint="eastAsia"/>
          <w:sz w:val="30"/>
          <w:szCs w:val="30"/>
        </w:rPr>
        <w:t>常用演唱、演奏记号；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6.</w:t>
      </w:r>
      <w:r w:rsidRPr="00A57202">
        <w:rPr>
          <w:rFonts w:ascii="仿宋_GB2312" w:eastAsia="仿宋_GB2312" w:cs="仿宋_GB2312" w:hint="eastAsia"/>
          <w:sz w:val="30"/>
          <w:szCs w:val="30"/>
        </w:rPr>
        <w:t>人声的分类及演唱形式；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7.</w:t>
      </w:r>
      <w:r w:rsidRPr="00A57202">
        <w:rPr>
          <w:rFonts w:ascii="仿宋_GB2312" w:eastAsia="仿宋_GB2312" w:cs="仿宋_GB2312" w:hint="eastAsia"/>
          <w:sz w:val="30"/>
          <w:szCs w:val="30"/>
        </w:rPr>
        <w:t>中国乐器的分类、常见器乐演奏形式；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8.</w:t>
      </w:r>
      <w:r w:rsidRPr="00A57202">
        <w:rPr>
          <w:rFonts w:ascii="仿宋_GB2312" w:eastAsia="仿宋_GB2312" w:cs="仿宋_GB2312" w:hint="eastAsia"/>
          <w:sz w:val="30"/>
          <w:szCs w:val="30"/>
        </w:rPr>
        <w:t>外国乐器的分类、器乐演奏形式；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9.</w:t>
      </w:r>
      <w:r w:rsidRPr="00A57202">
        <w:rPr>
          <w:rFonts w:ascii="仿宋_GB2312" w:eastAsia="仿宋_GB2312" w:cs="仿宋_GB2312" w:hint="eastAsia"/>
          <w:sz w:val="30"/>
          <w:szCs w:val="30"/>
        </w:rPr>
        <w:t>中外著名音乐家及代表作品。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（二）舞蹈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sz w:val="30"/>
          <w:szCs w:val="30"/>
        </w:rPr>
        <w:t>考试内容及范围：舞蹈基本常识、幼儿舞蹈基本常识、作品鉴赏。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1.</w:t>
      </w:r>
      <w:r w:rsidRPr="00A57202">
        <w:rPr>
          <w:rFonts w:ascii="仿宋_GB2312" w:eastAsia="仿宋_GB2312" w:cs="仿宋_GB2312" w:hint="eastAsia"/>
          <w:sz w:val="30"/>
          <w:szCs w:val="30"/>
        </w:rPr>
        <w:t>舞蹈教学中常用术语的含义；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 w:rsidRPr="00A57202">
        <w:rPr>
          <w:rFonts w:ascii="仿宋_GB2312" w:eastAsia="仿宋_GB2312" w:cs="仿宋_GB2312" w:hint="eastAsia"/>
          <w:sz w:val="30"/>
          <w:szCs w:val="30"/>
        </w:rPr>
        <w:t>中国民间舞中常见的民间舞蹈以及特点；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 w:rsidRPr="00A57202">
        <w:rPr>
          <w:rFonts w:ascii="仿宋_GB2312" w:eastAsia="仿宋_GB2312" w:cs="仿宋_GB2312" w:hint="eastAsia"/>
          <w:sz w:val="30"/>
          <w:szCs w:val="30"/>
        </w:rPr>
        <w:t>中国古代著名的舞蹈与舞人；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4.</w:t>
      </w:r>
      <w:r w:rsidRPr="00A57202">
        <w:rPr>
          <w:rFonts w:ascii="仿宋_GB2312" w:eastAsia="仿宋_GB2312" w:cs="仿宋_GB2312" w:hint="eastAsia"/>
          <w:sz w:val="30"/>
          <w:szCs w:val="30"/>
        </w:rPr>
        <w:t>看图识舞；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5.</w:t>
      </w:r>
      <w:r w:rsidRPr="00A57202">
        <w:rPr>
          <w:rFonts w:ascii="仿宋_GB2312" w:eastAsia="仿宋_GB2312" w:cs="仿宋_GB2312" w:hint="eastAsia"/>
          <w:sz w:val="30"/>
          <w:szCs w:val="30"/>
        </w:rPr>
        <w:t>常用的舞蹈记录和舞蹈传播方法；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6.</w:t>
      </w:r>
      <w:r w:rsidRPr="00A57202">
        <w:rPr>
          <w:rFonts w:ascii="仿宋_GB2312" w:eastAsia="仿宋_GB2312" w:cs="仿宋_GB2312" w:hint="eastAsia"/>
          <w:sz w:val="30"/>
          <w:szCs w:val="30"/>
        </w:rPr>
        <w:t>外国芭蕾的分类及代表作品；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7.</w:t>
      </w:r>
      <w:r w:rsidRPr="00A57202">
        <w:rPr>
          <w:rFonts w:ascii="仿宋_GB2312" w:eastAsia="仿宋_GB2312" w:cs="仿宋_GB2312" w:hint="eastAsia"/>
          <w:sz w:val="30"/>
          <w:szCs w:val="30"/>
        </w:rPr>
        <w:t>幼儿舞蹈的特点及代表性作品；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8.</w:t>
      </w:r>
      <w:r w:rsidRPr="00A57202">
        <w:rPr>
          <w:rFonts w:ascii="仿宋_GB2312" w:eastAsia="仿宋_GB2312" w:cs="仿宋_GB2312" w:hint="eastAsia"/>
          <w:sz w:val="30"/>
          <w:szCs w:val="30"/>
        </w:rPr>
        <w:t>中外著名舞蹈家及代表作品。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（三）语言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sz w:val="30"/>
          <w:szCs w:val="30"/>
        </w:rPr>
        <w:t>考试内容及范围：幼儿教师口语训练。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1.</w:t>
      </w:r>
      <w:r w:rsidRPr="00A57202">
        <w:rPr>
          <w:rFonts w:ascii="仿宋_GB2312" w:eastAsia="仿宋_GB2312" w:cs="仿宋_GB2312" w:hint="eastAsia"/>
          <w:sz w:val="30"/>
          <w:szCs w:val="30"/>
        </w:rPr>
        <w:t>幼儿教师口语的特点及基本要求；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 w:rsidRPr="00A57202">
        <w:rPr>
          <w:rFonts w:ascii="仿宋_GB2312" w:eastAsia="仿宋_GB2312" w:cs="仿宋_GB2312" w:hint="eastAsia"/>
          <w:sz w:val="30"/>
          <w:szCs w:val="30"/>
        </w:rPr>
        <w:t>教学口语和教育口语的分类及其表现特点；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 w:rsidRPr="00A57202">
        <w:rPr>
          <w:rFonts w:ascii="仿宋_GB2312" w:eastAsia="仿宋_GB2312" w:cs="仿宋_GB2312" w:hint="eastAsia"/>
          <w:sz w:val="30"/>
          <w:szCs w:val="30"/>
        </w:rPr>
        <w:t>普通话与普通话规范语音；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4.</w:t>
      </w:r>
      <w:r w:rsidRPr="00A57202">
        <w:rPr>
          <w:rFonts w:ascii="仿宋_GB2312" w:eastAsia="仿宋_GB2312" w:cs="仿宋_GB2312" w:hint="eastAsia"/>
          <w:sz w:val="30"/>
          <w:szCs w:val="30"/>
        </w:rPr>
        <w:t>声母的发音部位及发音方法，韵母的发音及韵母辨正；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5.</w:t>
      </w:r>
      <w:r w:rsidRPr="00A57202">
        <w:rPr>
          <w:rFonts w:ascii="仿宋_GB2312" w:eastAsia="仿宋_GB2312" w:cs="仿宋_GB2312" w:hint="eastAsia"/>
          <w:sz w:val="30"/>
          <w:szCs w:val="30"/>
        </w:rPr>
        <w:t>变调、轻声、儿化、语气词“啊”的变音。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（四）美术</w:t>
      </w:r>
    </w:p>
    <w:p w:rsidR="005762EE" w:rsidRPr="00A57202" w:rsidRDefault="005762EE" w:rsidP="009E290D">
      <w:pPr>
        <w:spacing w:line="520" w:lineRule="exact"/>
        <w:ind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sz w:val="30"/>
          <w:szCs w:val="30"/>
        </w:rPr>
        <w:t>考试内容及范围：美术基础知识、幼儿美术基本常识、作品鉴赏。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jc w:val="left"/>
        <w:rPr>
          <w:rFonts w:ascii="仿宋_GB2312" w:eastAsia="仿宋_GB2312"/>
          <w:sz w:val="30"/>
          <w:szCs w:val="30"/>
        </w:rPr>
      </w:pPr>
      <w:r w:rsidRPr="00A57202"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 w:cs="仿宋_GB2312"/>
          <w:sz w:val="30"/>
          <w:szCs w:val="30"/>
        </w:rPr>
        <w:t>1.</w:t>
      </w:r>
      <w:r w:rsidRPr="00A57202">
        <w:rPr>
          <w:rFonts w:ascii="仿宋_GB2312" w:eastAsia="仿宋_GB2312" w:cs="仿宋_GB2312" w:hint="eastAsia"/>
          <w:sz w:val="30"/>
          <w:szCs w:val="30"/>
        </w:rPr>
        <w:t>美术、国画的分类、幼儿手工的类别；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 w:rsidRPr="00A57202">
        <w:rPr>
          <w:rFonts w:ascii="仿宋_GB2312" w:eastAsia="仿宋_GB2312" w:cs="仿宋_GB2312" w:hint="eastAsia"/>
          <w:sz w:val="30"/>
          <w:szCs w:val="30"/>
        </w:rPr>
        <w:t>儿童风景画的构图形式、色彩的三原色；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 w:rsidRPr="00A57202">
        <w:rPr>
          <w:rFonts w:ascii="仿宋_GB2312" w:eastAsia="仿宋_GB2312" w:cs="仿宋_GB2312" w:hint="eastAsia"/>
          <w:sz w:val="30"/>
          <w:szCs w:val="30"/>
        </w:rPr>
        <w:t>文艺复兴时期三大美术巨匠；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4.</w:t>
      </w:r>
      <w:r w:rsidRPr="00A57202">
        <w:rPr>
          <w:rFonts w:ascii="仿宋_GB2312" w:eastAsia="仿宋_GB2312" w:cs="仿宋_GB2312" w:hint="eastAsia"/>
          <w:sz w:val="30"/>
          <w:szCs w:val="30"/>
        </w:rPr>
        <w:t>后印象派的代表人物；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5.</w:t>
      </w:r>
      <w:r w:rsidRPr="00A57202">
        <w:rPr>
          <w:rFonts w:ascii="仿宋_GB2312" w:eastAsia="仿宋_GB2312" w:cs="仿宋_GB2312" w:hint="eastAsia"/>
          <w:sz w:val="30"/>
          <w:szCs w:val="30"/>
        </w:rPr>
        <w:t>中外著名美术家及其代表作品。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firstLine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（五）学前教育基本理论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firstLine="600"/>
        <w:jc w:val="left"/>
        <w:rPr>
          <w:rFonts w:ascii="仿宋_GB2312" w:eastAsia="仿宋_GB2312"/>
          <w:sz w:val="30"/>
          <w:szCs w:val="30"/>
        </w:rPr>
      </w:pPr>
      <w:r w:rsidRPr="00A57202">
        <w:rPr>
          <w:rFonts w:ascii="仿宋_GB2312" w:eastAsia="仿宋_GB2312" w:cs="仿宋_GB2312" w:hint="eastAsia"/>
          <w:sz w:val="30"/>
          <w:szCs w:val="30"/>
        </w:rPr>
        <w:t>考试内容及范围：教育基本理论、学前教育基本理论、幼儿教师职业道德、学前教育政策法规、学前卫生学、学前儿童心理学、学前儿童发展与儿童行为观察。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1.</w:t>
      </w:r>
      <w:r w:rsidRPr="00A57202">
        <w:rPr>
          <w:rFonts w:ascii="仿宋_GB2312" w:eastAsia="仿宋_GB2312" w:cs="仿宋_GB2312" w:hint="eastAsia"/>
          <w:sz w:val="30"/>
          <w:szCs w:val="30"/>
        </w:rPr>
        <w:t>教育的定义、属性、基本规律以及与社会发展的关系；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 w:rsidRPr="00A57202">
        <w:rPr>
          <w:rFonts w:ascii="仿宋_GB2312" w:eastAsia="仿宋_GB2312" w:cs="仿宋_GB2312" w:hint="eastAsia"/>
          <w:sz w:val="30"/>
          <w:szCs w:val="30"/>
        </w:rPr>
        <w:t>学前教育的产生与发展、学前教育的目标、任务与原则；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 w:rsidRPr="00A57202">
        <w:rPr>
          <w:rFonts w:ascii="仿宋_GB2312" w:eastAsia="仿宋_GB2312" w:cs="仿宋_GB2312" w:hint="eastAsia"/>
          <w:sz w:val="30"/>
          <w:szCs w:val="30"/>
        </w:rPr>
        <w:t>游戏在学前儿童发展中的作用、幼儿园游戏的种类与指导；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4.</w:t>
      </w:r>
      <w:r w:rsidRPr="00A57202">
        <w:rPr>
          <w:rFonts w:ascii="仿宋_GB2312" w:eastAsia="仿宋_GB2312" w:cs="仿宋_GB2312" w:hint="eastAsia"/>
          <w:sz w:val="30"/>
          <w:szCs w:val="30"/>
        </w:rPr>
        <w:t>学前儿童概念与学前儿童观；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5.</w:t>
      </w:r>
      <w:r w:rsidRPr="00A57202">
        <w:rPr>
          <w:rFonts w:ascii="仿宋_GB2312" w:eastAsia="仿宋_GB2312" w:cs="仿宋_GB2312" w:hint="eastAsia"/>
          <w:sz w:val="30"/>
          <w:szCs w:val="30"/>
        </w:rPr>
        <w:t>学前儿童心理发育的特点与保健；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6.</w:t>
      </w:r>
      <w:r w:rsidRPr="00A57202">
        <w:rPr>
          <w:rFonts w:ascii="仿宋_GB2312" w:eastAsia="仿宋_GB2312" w:cs="仿宋_GB2312" w:hint="eastAsia"/>
          <w:sz w:val="30"/>
          <w:szCs w:val="30"/>
        </w:rPr>
        <w:t>影响学前儿童心理发展的因素；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7.</w:t>
      </w:r>
      <w:r w:rsidRPr="00A57202">
        <w:rPr>
          <w:rFonts w:ascii="仿宋_GB2312" w:eastAsia="仿宋_GB2312" w:cs="仿宋_GB2312" w:hint="eastAsia"/>
          <w:sz w:val="30"/>
          <w:szCs w:val="30"/>
        </w:rPr>
        <w:t>学前儿童健康教育的重要性、内容、方法及途径；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8.</w:t>
      </w:r>
      <w:r w:rsidRPr="00A57202">
        <w:rPr>
          <w:rFonts w:ascii="仿宋_GB2312" w:eastAsia="仿宋_GB2312" w:cs="仿宋_GB2312" w:hint="eastAsia"/>
          <w:sz w:val="30"/>
          <w:szCs w:val="30"/>
        </w:rPr>
        <w:t>学前儿童意外伤害的处理及安全教育；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9.</w:t>
      </w:r>
      <w:r w:rsidRPr="00A57202">
        <w:rPr>
          <w:rFonts w:ascii="仿宋_GB2312" w:eastAsia="仿宋_GB2312" w:cs="仿宋_GB2312" w:hint="eastAsia"/>
          <w:sz w:val="30"/>
          <w:szCs w:val="30"/>
        </w:rPr>
        <w:t>教师礼仪内涵、培养及五要素；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10.</w:t>
      </w:r>
      <w:r w:rsidRPr="00A57202">
        <w:rPr>
          <w:rFonts w:ascii="仿宋_GB2312" w:eastAsia="仿宋_GB2312" w:cs="仿宋_GB2312" w:hint="eastAsia"/>
          <w:sz w:val="30"/>
          <w:szCs w:val="30"/>
        </w:rPr>
        <w:t>教师的举止、形象与情绪；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11.</w:t>
      </w:r>
      <w:r w:rsidRPr="00A57202">
        <w:rPr>
          <w:rFonts w:ascii="仿宋_GB2312" w:eastAsia="仿宋_GB2312" w:cs="仿宋_GB2312" w:hint="eastAsia"/>
          <w:sz w:val="30"/>
          <w:szCs w:val="30"/>
        </w:rPr>
        <w:t>学前教育政策的含义、特点以及教育法规的含义；</w:t>
      </w:r>
    </w:p>
    <w:p w:rsidR="005762EE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12.</w:t>
      </w:r>
      <w:r w:rsidRPr="00A57202">
        <w:rPr>
          <w:rFonts w:ascii="仿宋_GB2312" w:eastAsia="仿宋_GB2312" w:cs="仿宋_GB2312" w:hint="eastAsia"/>
          <w:sz w:val="30"/>
          <w:szCs w:val="30"/>
        </w:rPr>
        <w:t>《</w:t>
      </w:r>
      <w:r w:rsidRPr="00A57202">
        <w:rPr>
          <w:rFonts w:ascii="仿宋_GB2312" w:eastAsia="仿宋_GB2312" w:cs="仿宋_GB2312"/>
          <w:sz w:val="30"/>
          <w:szCs w:val="30"/>
        </w:rPr>
        <w:t>3-6</w:t>
      </w:r>
      <w:r w:rsidRPr="00A57202">
        <w:rPr>
          <w:rFonts w:ascii="仿宋_GB2312" w:eastAsia="仿宋_GB2312" w:cs="仿宋_GB2312" w:hint="eastAsia"/>
          <w:sz w:val="30"/>
          <w:szCs w:val="30"/>
        </w:rPr>
        <w:t>岁儿童学习与发展指南》、《幼儿园管理条例》、《幼儿园工作规程》、《幼儿园教育指导纲要》、《幼儿园教师专业标准》等。</w:t>
      </w:r>
    </w:p>
    <w:p w:rsidR="005762EE" w:rsidRPr="00A7596B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 w:rsidRPr="00A7596B">
        <w:rPr>
          <w:rFonts w:ascii="黑体" w:eastAsia="黑体" w:hAnsi="黑体" w:cs="黑体" w:hint="eastAsia"/>
          <w:sz w:val="30"/>
          <w:szCs w:val="30"/>
        </w:rPr>
        <w:t>四、</w:t>
      </w:r>
      <w:r w:rsidRPr="001A7076">
        <w:rPr>
          <w:rFonts w:ascii="黑体" w:eastAsia="黑体" w:hAnsi="黑体" w:cs="黑体" w:hint="eastAsia"/>
          <w:sz w:val="30"/>
          <w:szCs w:val="30"/>
        </w:rPr>
        <w:t>考试形式及试卷结构</w:t>
      </w:r>
    </w:p>
    <w:p w:rsidR="005762EE" w:rsidRPr="00A57202" w:rsidRDefault="005762EE" w:rsidP="009E290D">
      <w:pPr>
        <w:numPr>
          <w:ilvl w:val="0"/>
          <w:numId w:val="1"/>
        </w:num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考试方式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1.</w:t>
      </w:r>
      <w:r w:rsidRPr="00A57202">
        <w:rPr>
          <w:rFonts w:ascii="仿宋_GB2312" w:eastAsia="仿宋_GB2312" w:cs="仿宋_GB2312" w:hint="eastAsia"/>
          <w:sz w:val="30"/>
          <w:szCs w:val="30"/>
        </w:rPr>
        <w:t>考试采用计算机考试形式。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 w:rsidRPr="00A57202">
        <w:rPr>
          <w:rFonts w:ascii="仿宋_GB2312" w:eastAsia="仿宋_GB2312" w:cs="仿宋_GB2312" w:hint="eastAsia"/>
          <w:sz w:val="30"/>
          <w:szCs w:val="30"/>
        </w:rPr>
        <w:t>试卷满分</w:t>
      </w:r>
      <w:r w:rsidRPr="00A57202">
        <w:rPr>
          <w:rFonts w:ascii="仿宋_GB2312" w:eastAsia="仿宋_GB2312" w:cs="仿宋_GB2312"/>
          <w:sz w:val="30"/>
          <w:szCs w:val="30"/>
        </w:rPr>
        <w:t>300</w:t>
      </w:r>
      <w:r w:rsidRPr="00A57202">
        <w:rPr>
          <w:rFonts w:ascii="仿宋_GB2312" w:eastAsia="仿宋_GB2312" w:cs="仿宋_GB2312" w:hint="eastAsia"/>
          <w:sz w:val="30"/>
          <w:szCs w:val="30"/>
        </w:rPr>
        <w:t>分。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 w:rsidRPr="00A57202">
        <w:rPr>
          <w:rFonts w:ascii="仿宋_GB2312" w:eastAsia="仿宋_GB2312" w:cs="仿宋_GB2312" w:hint="eastAsia"/>
          <w:sz w:val="30"/>
          <w:szCs w:val="30"/>
        </w:rPr>
        <w:t>考试限定用时</w:t>
      </w:r>
      <w:r w:rsidRPr="00A57202">
        <w:rPr>
          <w:rFonts w:ascii="仿宋_GB2312" w:eastAsia="仿宋_GB2312" w:cs="仿宋_GB2312"/>
          <w:sz w:val="30"/>
          <w:szCs w:val="30"/>
        </w:rPr>
        <w:t>120</w:t>
      </w:r>
      <w:r w:rsidRPr="00A57202">
        <w:rPr>
          <w:rFonts w:ascii="仿宋_GB2312" w:eastAsia="仿宋_GB2312" w:cs="仿宋_GB2312" w:hint="eastAsia"/>
          <w:sz w:val="30"/>
          <w:szCs w:val="30"/>
        </w:rPr>
        <w:t>分钟。</w:t>
      </w:r>
    </w:p>
    <w:p w:rsidR="005762EE" w:rsidRPr="00A57202" w:rsidRDefault="005762EE" w:rsidP="009E290D">
      <w:pPr>
        <w:numPr>
          <w:ilvl w:val="0"/>
          <w:numId w:val="1"/>
        </w:num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试题类型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 w:rsidRPr="00A57202">
        <w:rPr>
          <w:rFonts w:ascii="仿宋_GB2312" w:eastAsia="仿宋_GB2312" w:cs="仿宋_GB2312" w:hint="eastAsia"/>
          <w:sz w:val="30"/>
          <w:szCs w:val="30"/>
        </w:rPr>
        <w:t>单选题、多选题、判断题。</w:t>
      </w:r>
    </w:p>
    <w:p w:rsidR="005762EE" w:rsidRPr="00A57202" w:rsidRDefault="005762EE" w:rsidP="009E290D">
      <w:pPr>
        <w:numPr>
          <w:ilvl w:val="0"/>
          <w:numId w:val="1"/>
        </w:num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b/>
          <w:bCs/>
          <w:sz w:val="30"/>
          <w:szCs w:val="30"/>
        </w:rPr>
      </w:pPr>
      <w:r w:rsidRPr="00A57202">
        <w:rPr>
          <w:rFonts w:ascii="仿宋_GB2312" w:eastAsia="仿宋_GB2312" w:cs="仿宋_GB2312" w:hint="eastAsia"/>
          <w:b/>
          <w:bCs/>
          <w:sz w:val="30"/>
          <w:szCs w:val="30"/>
        </w:rPr>
        <w:t>赋分比例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1.</w:t>
      </w:r>
      <w:r w:rsidRPr="00A57202">
        <w:rPr>
          <w:rFonts w:ascii="仿宋_GB2312" w:eastAsia="仿宋_GB2312" w:cs="仿宋_GB2312" w:hint="eastAsia"/>
          <w:sz w:val="30"/>
          <w:szCs w:val="30"/>
        </w:rPr>
        <w:t>音乐</w:t>
      </w:r>
      <w:r w:rsidRPr="00A57202">
        <w:rPr>
          <w:rFonts w:ascii="仿宋_GB2312" w:eastAsia="仿宋_GB2312" w:cs="仿宋_GB2312"/>
          <w:sz w:val="30"/>
          <w:szCs w:val="30"/>
        </w:rPr>
        <w:t>70</w:t>
      </w:r>
      <w:r w:rsidRPr="00A57202">
        <w:rPr>
          <w:rFonts w:ascii="仿宋_GB2312" w:eastAsia="仿宋_GB2312" w:cs="仿宋_GB2312" w:hint="eastAsia"/>
          <w:sz w:val="30"/>
          <w:szCs w:val="30"/>
        </w:rPr>
        <w:t>分；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2.</w:t>
      </w:r>
      <w:r w:rsidRPr="00A57202">
        <w:rPr>
          <w:rFonts w:ascii="仿宋_GB2312" w:eastAsia="仿宋_GB2312" w:cs="仿宋_GB2312" w:hint="eastAsia"/>
          <w:sz w:val="30"/>
          <w:szCs w:val="30"/>
        </w:rPr>
        <w:t>舞蹈</w:t>
      </w:r>
      <w:r w:rsidRPr="00A57202">
        <w:rPr>
          <w:rFonts w:ascii="仿宋_GB2312" w:eastAsia="仿宋_GB2312" w:cs="仿宋_GB2312"/>
          <w:sz w:val="30"/>
          <w:szCs w:val="30"/>
        </w:rPr>
        <w:t>40</w:t>
      </w:r>
      <w:r w:rsidRPr="00A57202">
        <w:rPr>
          <w:rFonts w:ascii="仿宋_GB2312" w:eastAsia="仿宋_GB2312" w:cs="仿宋_GB2312" w:hint="eastAsia"/>
          <w:sz w:val="30"/>
          <w:szCs w:val="30"/>
        </w:rPr>
        <w:t>分；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 w:rsidRPr="00A57202">
        <w:rPr>
          <w:rFonts w:ascii="仿宋_GB2312" w:eastAsia="仿宋_GB2312" w:cs="仿宋_GB2312" w:hint="eastAsia"/>
          <w:sz w:val="30"/>
          <w:szCs w:val="30"/>
        </w:rPr>
        <w:t>语言</w:t>
      </w:r>
      <w:r w:rsidRPr="00A57202">
        <w:rPr>
          <w:rFonts w:ascii="仿宋_GB2312" w:eastAsia="仿宋_GB2312" w:cs="仿宋_GB2312"/>
          <w:sz w:val="30"/>
          <w:szCs w:val="30"/>
        </w:rPr>
        <w:t>60</w:t>
      </w:r>
      <w:r w:rsidRPr="00A57202">
        <w:rPr>
          <w:rFonts w:ascii="仿宋_GB2312" w:eastAsia="仿宋_GB2312" w:cs="仿宋_GB2312" w:hint="eastAsia"/>
          <w:sz w:val="30"/>
          <w:szCs w:val="30"/>
        </w:rPr>
        <w:t>分；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4.</w:t>
      </w:r>
      <w:r w:rsidRPr="00A57202">
        <w:rPr>
          <w:rFonts w:ascii="仿宋_GB2312" w:eastAsia="仿宋_GB2312" w:cs="仿宋_GB2312" w:hint="eastAsia"/>
          <w:sz w:val="30"/>
          <w:szCs w:val="30"/>
        </w:rPr>
        <w:t>美术</w:t>
      </w:r>
      <w:r w:rsidRPr="00A57202">
        <w:rPr>
          <w:rFonts w:ascii="仿宋_GB2312" w:eastAsia="仿宋_GB2312" w:cs="仿宋_GB2312"/>
          <w:sz w:val="30"/>
          <w:szCs w:val="30"/>
        </w:rPr>
        <w:t>40</w:t>
      </w:r>
      <w:r w:rsidRPr="00A57202">
        <w:rPr>
          <w:rFonts w:ascii="仿宋_GB2312" w:eastAsia="仿宋_GB2312" w:cs="仿宋_GB2312" w:hint="eastAsia"/>
          <w:sz w:val="30"/>
          <w:szCs w:val="30"/>
        </w:rPr>
        <w:t>分；</w:t>
      </w:r>
    </w:p>
    <w:p w:rsidR="005762EE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5.</w:t>
      </w:r>
      <w:r w:rsidRPr="00A57202">
        <w:rPr>
          <w:rFonts w:ascii="仿宋_GB2312" w:eastAsia="仿宋_GB2312" w:cs="仿宋_GB2312" w:hint="eastAsia"/>
          <w:sz w:val="30"/>
          <w:szCs w:val="30"/>
        </w:rPr>
        <w:t>学前教育基本理论</w:t>
      </w:r>
      <w:r w:rsidRPr="00A57202">
        <w:rPr>
          <w:rFonts w:ascii="仿宋_GB2312" w:eastAsia="仿宋_GB2312" w:cs="仿宋_GB2312"/>
          <w:sz w:val="30"/>
          <w:szCs w:val="30"/>
        </w:rPr>
        <w:t>90</w:t>
      </w:r>
      <w:r w:rsidRPr="00A57202">
        <w:rPr>
          <w:rFonts w:ascii="仿宋_GB2312" w:eastAsia="仿宋_GB2312" w:cs="仿宋_GB2312" w:hint="eastAsia"/>
          <w:sz w:val="30"/>
          <w:szCs w:val="30"/>
        </w:rPr>
        <w:t>分。</w:t>
      </w:r>
    </w:p>
    <w:p w:rsidR="005762EE" w:rsidRPr="00A7596B" w:rsidRDefault="005762EE" w:rsidP="009E290D">
      <w:pPr>
        <w:tabs>
          <w:tab w:val="left" w:pos="622"/>
        </w:tabs>
        <w:spacing w:line="520" w:lineRule="exact"/>
        <w:ind w:left="600"/>
        <w:jc w:val="left"/>
        <w:rPr>
          <w:rFonts w:ascii="仿宋_GB2312" w:eastAsia="仿宋_GB2312"/>
          <w:sz w:val="30"/>
          <w:szCs w:val="30"/>
        </w:rPr>
      </w:pPr>
      <w:r w:rsidRPr="00A7596B">
        <w:rPr>
          <w:rFonts w:ascii="黑体" w:eastAsia="黑体" w:hAnsi="黑体" w:cs="黑体" w:hint="eastAsia"/>
          <w:sz w:val="30"/>
          <w:szCs w:val="30"/>
        </w:rPr>
        <w:t>五、考试参考书目</w:t>
      </w:r>
    </w:p>
    <w:p w:rsidR="005762EE" w:rsidRPr="00A57202" w:rsidRDefault="005762EE" w:rsidP="009E290D">
      <w:pPr>
        <w:tabs>
          <w:tab w:val="left" w:pos="622"/>
        </w:tabs>
        <w:spacing w:line="52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A57202">
        <w:rPr>
          <w:rFonts w:ascii="仿宋_GB2312" w:eastAsia="仿宋_GB2312" w:cs="仿宋_GB2312" w:hint="eastAsia"/>
          <w:sz w:val="30"/>
          <w:szCs w:val="30"/>
        </w:rPr>
        <w:t>鉴于学前教育专业招生考试的学科特殊性，本</w:t>
      </w:r>
      <w:r>
        <w:rPr>
          <w:rFonts w:ascii="仿宋_GB2312" w:eastAsia="仿宋_GB2312" w:cs="仿宋_GB2312" w:hint="eastAsia"/>
          <w:sz w:val="30"/>
          <w:szCs w:val="30"/>
        </w:rPr>
        <w:t>次</w:t>
      </w:r>
      <w:r w:rsidRPr="00A57202">
        <w:rPr>
          <w:rFonts w:ascii="仿宋_GB2312" w:eastAsia="仿宋_GB2312" w:cs="仿宋_GB2312" w:hint="eastAsia"/>
          <w:sz w:val="30"/>
          <w:szCs w:val="30"/>
        </w:rPr>
        <w:t>考试不提供统一的参考书目。</w:t>
      </w:r>
    </w:p>
    <w:p w:rsidR="005762EE" w:rsidRDefault="005762EE"/>
    <w:sectPr w:rsidR="005762EE" w:rsidSect="00AF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EE570A"/>
    <w:multiLevelType w:val="singleLevel"/>
    <w:tmpl w:val="EBEE570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90D"/>
    <w:rsid w:val="001A7076"/>
    <w:rsid w:val="003E27E4"/>
    <w:rsid w:val="005762EE"/>
    <w:rsid w:val="00614453"/>
    <w:rsid w:val="008C0D75"/>
    <w:rsid w:val="009E290D"/>
    <w:rsid w:val="00A57202"/>
    <w:rsid w:val="00A7596B"/>
    <w:rsid w:val="00AF1A2A"/>
    <w:rsid w:val="00B12149"/>
    <w:rsid w:val="00EC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0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C2460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C2460"/>
    <w:rPr>
      <w:rFonts w:ascii="宋体" w:hAnsi="Courier New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227</Words>
  <Characters>1299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2021年陕西省职业教育单招本科专业技能联考</dc:title>
  <dc:subject/>
  <dc:creator>雷锋锋</dc:creator>
  <cp:keywords/>
  <dc:description/>
  <cp:lastModifiedBy>ZSB</cp:lastModifiedBy>
  <cp:revision>2</cp:revision>
  <dcterms:created xsi:type="dcterms:W3CDTF">2021-03-04T02:20:00Z</dcterms:created>
  <dcterms:modified xsi:type="dcterms:W3CDTF">2021-03-04T02:20:00Z</dcterms:modified>
</cp:coreProperties>
</file>