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C" w:rsidRPr="00CA5C9B" w:rsidRDefault="00D339FC" w:rsidP="00F4108C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A5C9B">
        <w:rPr>
          <w:rFonts w:ascii="Times New Roman" w:hAnsi="Times New Roman" w:cs="Times New Roman"/>
          <w:b/>
          <w:bCs/>
          <w:sz w:val="30"/>
          <w:szCs w:val="30"/>
        </w:rPr>
        <w:t>202</w:t>
      </w:r>
      <w:r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CA5C9B">
        <w:rPr>
          <w:rFonts w:ascii="Times New Roman" w:hAnsi="Times New Roman" w:hint="eastAsia"/>
          <w:b/>
          <w:bCs/>
          <w:sz w:val="30"/>
          <w:szCs w:val="30"/>
        </w:rPr>
        <w:t>年陕西</w:t>
      </w:r>
      <w:r>
        <w:rPr>
          <w:rFonts w:ascii="Times New Roman" w:hAnsi="Times New Roman" w:hint="eastAsia"/>
          <w:b/>
          <w:bCs/>
          <w:sz w:val="30"/>
          <w:szCs w:val="30"/>
        </w:rPr>
        <w:t>省</w:t>
      </w:r>
      <w:r w:rsidRPr="00CA5C9B">
        <w:rPr>
          <w:rFonts w:ascii="Times New Roman" w:hAnsi="Times New Roman" w:hint="eastAsia"/>
          <w:b/>
          <w:bCs/>
          <w:sz w:val="30"/>
          <w:szCs w:val="30"/>
        </w:rPr>
        <w:t>职业教育单招本科专业技能</w:t>
      </w:r>
      <w:r>
        <w:rPr>
          <w:rFonts w:ascii="Times New Roman" w:hAnsi="Times New Roman" w:hint="eastAsia"/>
          <w:b/>
          <w:bCs/>
          <w:sz w:val="30"/>
          <w:szCs w:val="30"/>
        </w:rPr>
        <w:t>联考</w:t>
      </w:r>
    </w:p>
    <w:p w:rsidR="00D339FC" w:rsidRDefault="00D339FC" w:rsidP="00F4108C">
      <w:pPr>
        <w:spacing w:line="520" w:lineRule="exact"/>
        <w:jc w:val="center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管理类专业考试大纲</w:t>
      </w:r>
    </w:p>
    <w:p w:rsidR="00D339FC" w:rsidRPr="00F4108C" w:rsidRDefault="00D339FC" w:rsidP="00F4108C">
      <w:pPr>
        <w:pStyle w:val="PlainText"/>
        <w:spacing w:line="360" w:lineRule="auto"/>
        <w:rPr>
          <w:rFonts w:hAnsi="宋体" w:cs="Times New Roman"/>
          <w:b/>
          <w:bCs/>
          <w:sz w:val="24"/>
          <w:szCs w:val="24"/>
        </w:rPr>
      </w:pPr>
      <w:r w:rsidRPr="00F4108C">
        <w:rPr>
          <w:rFonts w:hAnsi="宋体" w:hint="eastAsia"/>
          <w:b/>
          <w:bCs/>
          <w:sz w:val="24"/>
          <w:szCs w:val="24"/>
        </w:rPr>
        <w:t>一、考试目的</w:t>
      </w:r>
    </w:p>
    <w:p w:rsidR="00D339FC" w:rsidRPr="00F4108C" w:rsidRDefault="00D339FC" w:rsidP="00F4108C">
      <w:pPr>
        <w:spacing w:line="360" w:lineRule="auto"/>
        <w:ind w:firstLine="562"/>
        <w:rPr>
          <w:rFonts w:ascii="宋体" w:cs="宋体"/>
          <w:sz w:val="24"/>
          <w:szCs w:val="24"/>
        </w:rPr>
      </w:pPr>
      <w:r w:rsidRPr="00F4108C">
        <w:rPr>
          <w:rFonts w:ascii="宋体" w:hAnsi="宋体" w:cs="宋体" w:hint="eastAsia"/>
          <w:sz w:val="24"/>
          <w:szCs w:val="24"/>
        </w:rPr>
        <w:t>陕西省普通高校招收中等职业教育毕业生本科专业技能校际联考，是由职业高中、中等专业学校、技工学校毕业生参加的选拔性考试。考生成绩达到合格以上，方可报考</w:t>
      </w:r>
      <w:r w:rsidRPr="00F4108C">
        <w:rPr>
          <w:sz w:val="24"/>
          <w:szCs w:val="24"/>
        </w:rPr>
        <w:t>2021</w:t>
      </w:r>
      <w:r w:rsidRPr="00F4108C">
        <w:rPr>
          <w:rFonts w:ascii="宋体" w:hAnsi="宋体" w:cs="宋体" w:hint="eastAsia"/>
          <w:sz w:val="24"/>
          <w:szCs w:val="24"/>
        </w:rPr>
        <w:t>年职业教育单招本科院校的管理类专业。</w:t>
      </w:r>
    </w:p>
    <w:p w:rsidR="00D339FC" w:rsidRPr="00F4108C" w:rsidRDefault="00D339FC" w:rsidP="00F4108C">
      <w:pPr>
        <w:pStyle w:val="PlainText"/>
        <w:spacing w:line="360" w:lineRule="auto"/>
        <w:rPr>
          <w:rFonts w:hAnsi="宋体" w:cs="Times New Roman"/>
          <w:b/>
          <w:bCs/>
          <w:sz w:val="24"/>
          <w:szCs w:val="24"/>
        </w:rPr>
      </w:pPr>
      <w:r w:rsidRPr="00F4108C">
        <w:rPr>
          <w:rFonts w:hAnsi="宋体" w:hint="eastAsia"/>
          <w:b/>
          <w:bCs/>
          <w:sz w:val="24"/>
          <w:szCs w:val="24"/>
        </w:rPr>
        <w:t>二、考试要求</w:t>
      </w:r>
    </w:p>
    <w:p w:rsidR="00D339FC" w:rsidRPr="00F4108C" w:rsidRDefault="00D339FC" w:rsidP="00F4108C">
      <w:pPr>
        <w:spacing w:line="360" w:lineRule="auto"/>
        <w:ind w:firstLine="562"/>
        <w:rPr>
          <w:rFonts w:ascii="宋体" w:cs="宋体"/>
          <w:sz w:val="24"/>
          <w:szCs w:val="24"/>
        </w:rPr>
      </w:pPr>
      <w:r w:rsidRPr="00F4108C">
        <w:rPr>
          <w:rFonts w:ascii="宋体" w:hAnsi="宋体" w:cs="宋体" w:hint="eastAsia"/>
          <w:b/>
          <w:bCs/>
          <w:sz w:val="24"/>
          <w:szCs w:val="24"/>
        </w:rPr>
        <w:t>（一）理解</w:t>
      </w:r>
    </w:p>
    <w:p w:rsidR="00D339FC" w:rsidRPr="00F4108C" w:rsidRDefault="00D339FC" w:rsidP="00F4108C">
      <w:pPr>
        <w:spacing w:line="360" w:lineRule="auto"/>
        <w:ind w:firstLine="562"/>
        <w:rPr>
          <w:rFonts w:ascii="宋体" w:cs="宋体"/>
          <w:sz w:val="24"/>
          <w:szCs w:val="24"/>
        </w:rPr>
      </w:pPr>
      <w:r w:rsidRPr="00F4108C">
        <w:rPr>
          <w:rFonts w:ascii="宋体" w:hAnsi="宋体" w:cs="宋体" w:hint="eastAsia"/>
          <w:sz w:val="24"/>
          <w:szCs w:val="24"/>
        </w:rPr>
        <w:t>指对管理类专业基本概念的领会、并能简单地解释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D339FC" w:rsidRPr="00F4108C" w:rsidRDefault="00D339FC" w:rsidP="00F4108C">
      <w:pPr>
        <w:spacing w:line="360" w:lineRule="auto"/>
        <w:ind w:firstLine="562"/>
        <w:rPr>
          <w:rFonts w:ascii="宋体" w:cs="宋体"/>
          <w:sz w:val="24"/>
          <w:szCs w:val="24"/>
        </w:rPr>
      </w:pPr>
      <w:r w:rsidRPr="00F4108C">
        <w:rPr>
          <w:rFonts w:ascii="宋体" w:hAnsi="宋体" w:cs="宋体" w:hint="eastAsia"/>
          <w:b/>
          <w:bCs/>
          <w:sz w:val="24"/>
          <w:szCs w:val="24"/>
        </w:rPr>
        <w:t>（二）掌握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4108C">
        <w:rPr>
          <w:rFonts w:ascii="宋体" w:hAnsi="宋体" w:cs="宋体" w:hint="eastAsia"/>
          <w:sz w:val="24"/>
          <w:szCs w:val="24"/>
        </w:rPr>
        <w:t>指对管理类专业相关理论的理解与掌握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D339FC" w:rsidRPr="00F4108C" w:rsidRDefault="00D339FC" w:rsidP="00F4108C">
      <w:pPr>
        <w:spacing w:line="360" w:lineRule="auto"/>
        <w:ind w:firstLine="562"/>
        <w:rPr>
          <w:rFonts w:ascii="宋体" w:cs="宋体"/>
          <w:sz w:val="24"/>
          <w:szCs w:val="24"/>
        </w:rPr>
      </w:pPr>
      <w:r w:rsidRPr="00F4108C">
        <w:rPr>
          <w:rFonts w:ascii="宋体" w:hAnsi="宋体" w:cs="宋体" w:hint="eastAsia"/>
          <w:b/>
          <w:bCs/>
          <w:sz w:val="24"/>
          <w:szCs w:val="24"/>
        </w:rPr>
        <w:t>（三）综合应用</w:t>
      </w:r>
    </w:p>
    <w:p w:rsidR="00D339FC" w:rsidRPr="00F4108C" w:rsidRDefault="00D339FC" w:rsidP="00F4108C">
      <w:pPr>
        <w:spacing w:line="360" w:lineRule="auto"/>
        <w:ind w:firstLine="562"/>
        <w:rPr>
          <w:rFonts w:ascii="宋体" w:cs="宋体"/>
          <w:sz w:val="24"/>
          <w:szCs w:val="24"/>
        </w:rPr>
      </w:pPr>
      <w:r w:rsidRPr="00F4108C">
        <w:rPr>
          <w:rFonts w:ascii="宋体" w:hAnsi="宋体" w:cs="宋体" w:hint="eastAsia"/>
          <w:sz w:val="24"/>
          <w:szCs w:val="24"/>
        </w:rPr>
        <w:t>指对管理类专业相关理论的实践运用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D339FC" w:rsidRPr="00F4108C" w:rsidRDefault="00D339FC" w:rsidP="00F4108C">
      <w:pPr>
        <w:pStyle w:val="PlainText"/>
        <w:spacing w:line="360" w:lineRule="auto"/>
        <w:rPr>
          <w:rFonts w:hAnsi="宋体" w:cs="Times New Roman"/>
          <w:b/>
          <w:bCs/>
          <w:sz w:val="24"/>
          <w:szCs w:val="24"/>
        </w:rPr>
      </w:pPr>
      <w:r w:rsidRPr="00F4108C">
        <w:rPr>
          <w:rFonts w:hAnsi="宋体" w:hint="eastAsia"/>
          <w:b/>
          <w:bCs/>
          <w:sz w:val="24"/>
          <w:szCs w:val="24"/>
        </w:rPr>
        <w:t>三、考试范围</w:t>
      </w:r>
    </w:p>
    <w:p w:rsidR="00D339FC" w:rsidRPr="00F4108C" w:rsidRDefault="00D339FC" w:rsidP="003F0CBA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3F0CBA">
        <w:rPr>
          <w:sz w:val="24"/>
          <w:szCs w:val="24"/>
        </w:rPr>
        <w:t>1</w:t>
      </w:r>
      <w:r w:rsidRPr="00F4108C">
        <w:rPr>
          <w:rFonts w:ascii="宋体" w:hAnsi="宋体" w:cs="宋体"/>
          <w:sz w:val="24"/>
          <w:szCs w:val="24"/>
        </w:rPr>
        <w:t>.</w:t>
      </w:r>
      <w:r w:rsidRPr="00F4108C">
        <w:rPr>
          <w:rFonts w:ascii="宋体" w:hAnsi="宋体" w:cs="宋体" w:hint="eastAsia"/>
          <w:sz w:val="24"/>
          <w:szCs w:val="24"/>
        </w:rPr>
        <w:t>电子商务概述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4108C">
        <w:rPr>
          <w:rFonts w:ascii="宋体" w:hAnsi="宋体" w:cs="宋体" w:hint="eastAsia"/>
          <w:sz w:val="24"/>
          <w:szCs w:val="24"/>
        </w:rPr>
        <w:t>电子商务含义、电子商务产生与发展；电子商务分类；电子商务概念模型及框架；电子商务在各行业的应用现状及发展趋势。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C437F3">
        <w:rPr>
          <w:sz w:val="24"/>
          <w:szCs w:val="24"/>
        </w:rPr>
        <w:t>2</w:t>
      </w:r>
      <w:r w:rsidRPr="00F4108C">
        <w:rPr>
          <w:rFonts w:ascii="宋体" w:hAnsi="宋体" w:cs="宋体"/>
          <w:sz w:val="24"/>
          <w:szCs w:val="24"/>
        </w:rPr>
        <w:t>.</w:t>
      </w:r>
      <w:r w:rsidRPr="00F4108C">
        <w:rPr>
          <w:rFonts w:ascii="宋体" w:hAnsi="宋体" w:cs="宋体" w:hint="eastAsia"/>
          <w:sz w:val="24"/>
          <w:szCs w:val="24"/>
        </w:rPr>
        <w:t>电子商务模式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4108C">
        <w:rPr>
          <w:rFonts w:ascii="宋体" w:hAnsi="宋体" w:cs="宋体" w:hint="eastAsia"/>
          <w:sz w:val="24"/>
          <w:szCs w:val="24"/>
        </w:rPr>
        <w:t>电子商务模式概述；</w:t>
      </w:r>
      <w:r w:rsidRPr="00C437F3">
        <w:rPr>
          <w:sz w:val="24"/>
          <w:szCs w:val="24"/>
        </w:rPr>
        <w:t>B2B</w:t>
      </w:r>
      <w:r w:rsidRPr="00F4108C">
        <w:rPr>
          <w:rFonts w:ascii="宋体" w:hAnsi="宋体" w:cs="宋体" w:hint="eastAsia"/>
          <w:sz w:val="24"/>
          <w:szCs w:val="24"/>
        </w:rPr>
        <w:t>电子商务模式、</w:t>
      </w:r>
      <w:r w:rsidRPr="00C437F3">
        <w:rPr>
          <w:sz w:val="24"/>
          <w:szCs w:val="24"/>
        </w:rPr>
        <w:t>B2C</w:t>
      </w:r>
      <w:r w:rsidRPr="00F4108C">
        <w:rPr>
          <w:rFonts w:ascii="宋体" w:hAnsi="宋体" w:cs="宋体" w:hint="eastAsia"/>
          <w:sz w:val="24"/>
          <w:szCs w:val="24"/>
        </w:rPr>
        <w:t>电子商务模式、</w:t>
      </w:r>
      <w:r w:rsidRPr="00C437F3">
        <w:rPr>
          <w:sz w:val="24"/>
          <w:szCs w:val="24"/>
        </w:rPr>
        <w:t>C2C</w:t>
      </w:r>
      <w:r w:rsidRPr="00F4108C">
        <w:rPr>
          <w:rFonts w:ascii="宋体" w:hAnsi="宋体" w:cs="宋体" w:hint="eastAsia"/>
          <w:sz w:val="24"/>
          <w:szCs w:val="24"/>
        </w:rPr>
        <w:t>电子商务模式、</w:t>
      </w:r>
      <w:r w:rsidRPr="00C437F3">
        <w:rPr>
          <w:sz w:val="24"/>
          <w:szCs w:val="24"/>
        </w:rPr>
        <w:t>O2O</w:t>
      </w:r>
      <w:r w:rsidRPr="00F4108C">
        <w:rPr>
          <w:rFonts w:ascii="宋体" w:hAnsi="宋体" w:cs="宋体" w:hint="eastAsia"/>
          <w:sz w:val="24"/>
          <w:szCs w:val="24"/>
        </w:rPr>
        <w:t>电子商务模式等分析与应用。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C437F3">
        <w:rPr>
          <w:sz w:val="24"/>
          <w:szCs w:val="24"/>
        </w:rPr>
        <w:t>3</w:t>
      </w:r>
      <w:r w:rsidRPr="00F4108C">
        <w:rPr>
          <w:rFonts w:ascii="宋体" w:hAnsi="宋体" w:cs="宋体"/>
          <w:sz w:val="24"/>
          <w:szCs w:val="24"/>
        </w:rPr>
        <w:t>.</w:t>
      </w:r>
      <w:r w:rsidRPr="00F4108C">
        <w:rPr>
          <w:rFonts w:ascii="宋体" w:hAnsi="宋体" w:cs="宋体" w:hint="eastAsia"/>
          <w:sz w:val="24"/>
          <w:szCs w:val="24"/>
        </w:rPr>
        <w:t>网络营销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4108C">
        <w:rPr>
          <w:rFonts w:ascii="宋体" w:hAnsi="宋体" w:cs="宋体" w:hint="eastAsia"/>
          <w:sz w:val="24"/>
          <w:szCs w:val="24"/>
        </w:rPr>
        <w:t>网络营销概述；网络市场调研的步骤和方法；网络营销策略；网络营销方法的分析与应用。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C437F3">
        <w:rPr>
          <w:sz w:val="24"/>
          <w:szCs w:val="24"/>
        </w:rPr>
        <w:t>4</w:t>
      </w:r>
      <w:r w:rsidRPr="00F4108C">
        <w:rPr>
          <w:rFonts w:ascii="宋体" w:hAnsi="宋体" w:cs="宋体"/>
          <w:sz w:val="24"/>
          <w:szCs w:val="24"/>
        </w:rPr>
        <w:t>.</w:t>
      </w:r>
      <w:r w:rsidRPr="00F4108C">
        <w:rPr>
          <w:rFonts w:ascii="宋体" w:hAnsi="宋体" w:cs="宋体" w:hint="eastAsia"/>
          <w:sz w:val="24"/>
          <w:szCs w:val="24"/>
        </w:rPr>
        <w:t>电子商务物流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4108C">
        <w:rPr>
          <w:rFonts w:ascii="宋体" w:hAnsi="宋体" w:cs="宋体" w:hint="eastAsia"/>
          <w:sz w:val="24"/>
          <w:szCs w:val="24"/>
        </w:rPr>
        <w:t>电子商务物流概述；订单履行流程。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C437F3">
        <w:rPr>
          <w:sz w:val="24"/>
          <w:szCs w:val="24"/>
        </w:rPr>
        <w:t>5</w:t>
      </w:r>
      <w:r w:rsidRPr="00F4108C">
        <w:rPr>
          <w:rFonts w:ascii="宋体" w:hAnsi="宋体" w:cs="宋体"/>
          <w:sz w:val="24"/>
          <w:szCs w:val="24"/>
        </w:rPr>
        <w:t>.</w:t>
      </w:r>
      <w:r w:rsidRPr="00F4108C">
        <w:rPr>
          <w:rFonts w:ascii="宋体" w:hAnsi="宋体" w:cs="宋体" w:hint="eastAsia"/>
          <w:sz w:val="24"/>
          <w:szCs w:val="24"/>
        </w:rPr>
        <w:t>电子商务支付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4108C">
        <w:rPr>
          <w:rFonts w:ascii="宋体" w:hAnsi="宋体" w:cs="宋体" w:hint="eastAsia"/>
          <w:sz w:val="24"/>
          <w:szCs w:val="24"/>
        </w:rPr>
        <w:t>电子支付概述；电子支付工具等分析与应用。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C437F3">
        <w:rPr>
          <w:sz w:val="24"/>
          <w:szCs w:val="24"/>
        </w:rPr>
        <w:t>6</w:t>
      </w:r>
      <w:r w:rsidRPr="00F4108C">
        <w:rPr>
          <w:rFonts w:ascii="宋体" w:hAnsi="宋体" w:cs="宋体"/>
          <w:sz w:val="24"/>
          <w:szCs w:val="24"/>
        </w:rPr>
        <w:t>.</w:t>
      </w:r>
      <w:r w:rsidRPr="00F4108C">
        <w:rPr>
          <w:rFonts w:ascii="宋体" w:hAnsi="宋体" w:cs="宋体" w:hint="eastAsia"/>
          <w:sz w:val="24"/>
          <w:szCs w:val="24"/>
        </w:rPr>
        <w:t>电子商务法规与标准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4108C">
        <w:rPr>
          <w:rFonts w:ascii="宋体" w:hAnsi="宋体" w:cs="宋体" w:hint="eastAsia"/>
          <w:sz w:val="24"/>
          <w:szCs w:val="24"/>
        </w:rPr>
        <w:t>电子商务法律概述；电子商务法律的作用。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C437F3">
        <w:rPr>
          <w:sz w:val="24"/>
          <w:szCs w:val="24"/>
        </w:rPr>
        <w:t>7</w:t>
      </w:r>
      <w:r w:rsidRPr="00F4108C">
        <w:rPr>
          <w:rFonts w:ascii="宋体" w:hAnsi="宋体" w:cs="宋体"/>
          <w:sz w:val="24"/>
          <w:szCs w:val="24"/>
        </w:rPr>
        <w:t>.</w:t>
      </w:r>
      <w:r w:rsidRPr="00F4108C">
        <w:rPr>
          <w:rFonts w:ascii="宋体" w:hAnsi="宋体" w:cs="宋体" w:hint="eastAsia"/>
          <w:sz w:val="24"/>
          <w:szCs w:val="24"/>
        </w:rPr>
        <w:t>移动电子商务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4108C">
        <w:rPr>
          <w:rFonts w:ascii="宋体" w:hAnsi="宋体" w:cs="宋体" w:hint="eastAsia"/>
          <w:sz w:val="24"/>
          <w:szCs w:val="24"/>
        </w:rPr>
        <w:t>移动电子商务的概念；移动电子商务的行业应用。</w:t>
      </w:r>
    </w:p>
    <w:p w:rsidR="00D339FC" w:rsidRPr="00C437F3" w:rsidRDefault="00D339FC" w:rsidP="00C437F3">
      <w:pPr>
        <w:pStyle w:val="PlainText"/>
        <w:spacing w:line="360" w:lineRule="auto"/>
        <w:rPr>
          <w:rFonts w:hAnsi="宋体" w:cs="Times New Roman"/>
          <w:b/>
          <w:bCs/>
          <w:sz w:val="24"/>
          <w:szCs w:val="24"/>
        </w:rPr>
      </w:pPr>
      <w:r w:rsidRPr="00C437F3">
        <w:rPr>
          <w:rFonts w:hAnsi="宋体" w:hint="eastAsia"/>
          <w:b/>
          <w:bCs/>
          <w:sz w:val="24"/>
          <w:szCs w:val="24"/>
        </w:rPr>
        <w:t>四、考试形式及试卷结构</w:t>
      </w:r>
    </w:p>
    <w:p w:rsidR="00D339FC" w:rsidRPr="00F4108C" w:rsidRDefault="00D339FC" w:rsidP="00F06A1D">
      <w:pPr>
        <w:spacing w:line="360" w:lineRule="auto"/>
        <w:ind w:firstLineChars="200" w:firstLine="482"/>
        <w:rPr>
          <w:rFonts w:ascii="宋体" w:cs="宋体"/>
          <w:b/>
          <w:bCs/>
          <w:sz w:val="24"/>
          <w:szCs w:val="24"/>
        </w:rPr>
      </w:pPr>
      <w:r w:rsidRPr="00F4108C">
        <w:rPr>
          <w:rFonts w:ascii="宋体" w:hAnsi="宋体" w:cs="宋体" w:hint="eastAsia"/>
          <w:b/>
          <w:bCs/>
          <w:sz w:val="24"/>
          <w:szCs w:val="24"/>
        </w:rPr>
        <w:t>（一）考试方式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06A1D">
        <w:rPr>
          <w:sz w:val="24"/>
          <w:szCs w:val="24"/>
        </w:rPr>
        <w:t>1</w:t>
      </w:r>
      <w:r w:rsidRPr="00F4108C">
        <w:rPr>
          <w:rFonts w:ascii="宋体" w:hAnsi="宋体" w:cs="宋体"/>
          <w:sz w:val="24"/>
          <w:szCs w:val="24"/>
        </w:rPr>
        <w:t>.</w:t>
      </w:r>
      <w:r w:rsidRPr="00F4108C">
        <w:rPr>
          <w:rFonts w:ascii="宋体" w:hAnsi="宋体" w:cs="宋体" w:hint="eastAsia"/>
          <w:sz w:val="24"/>
          <w:szCs w:val="24"/>
        </w:rPr>
        <w:t>考试采用</w:t>
      </w:r>
      <w:r>
        <w:rPr>
          <w:rFonts w:ascii="宋体" w:hAnsi="宋体" w:cs="宋体" w:hint="eastAsia"/>
          <w:sz w:val="24"/>
          <w:szCs w:val="24"/>
        </w:rPr>
        <w:t>机试</w:t>
      </w:r>
      <w:r w:rsidRPr="00F4108C">
        <w:rPr>
          <w:rFonts w:ascii="宋体" w:hAnsi="宋体" w:cs="宋体" w:hint="eastAsia"/>
          <w:sz w:val="24"/>
          <w:szCs w:val="24"/>
        </w:rPr>
        <w:t>闭卷形式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06A1D">
        <w:rPr>
          <w:sz w:val="24"/>
          <w:szCs w:val="24"/>
        </w:rPr>
        <w:t>2</w:t>
      </w:r>
      <w:r w:rsidRPr="00F4108C">
        <w:rPr>
          <w:rFonts w:ascii="宋体" w:hAnsi="宋体" w:cs="宋体"/>
          <w:sz w:val="24"/>
          <w:szCs w:val="24"/>
        </w:rPr>
        <w:t>.</w:t>
      </w:r>
      <w:r w:rsidRPr="00F4108C">
        <w:rPr>
          <w:rFonts w:ascii="宋体" w:hAnsi="宋体" w:cs="宋体" w:hint="eastAsia"/>
          <w:sz w:val="24"/>
          <w:szCs w:val="24"/>
        </w:rPr>
        <w:t>试卷满分为</w:t>
      </w:r>
      <w:r w:rsidRPr="00F06A1D">
        <w:rPr>
          <w:sz w:val="24"/>
          <w:szCs w:val="24"/>
        </w:rPr>
        <w:t>300</w:t>
      </w:r>
      <w:r w:rsidRPr="00F4108C">
        <w:rPr>
          <w:rFonts w:ascii="宋体" w:hAnsi="宋体" w:cs="宋体" w:hint="eastAsia"/>
          <w:sz w:val="24"/>
          <w:szCs w:val="24"/>
        </w:rPr>
        <w:t>分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06A1D">
        <w:rPr>
          <w:sz w:val="24"/>
          <w:szCs w:val="24"/>
        </w:rPr>
        <w:t>3</w:t>
      </w:r>
      <w:r w:rsidRPr="00F4108C">
        <w:rPr>
          <w:rFonts w:ascii="宋体" w:hAnsi="宋体" w:cs="宋体"/>
          <w:sz w:val="24"/>
          <w:szCs w:val="24"/>
        </w:rPr>
        <w:t>.</w:t>
      </w:r>
      <w:r w:rsidRPr="00F4108C">
        <w:rPr>
          <w:rFonts w:ascii="宋体" w:hAnsi="宋体" w:cs="宋体" w:hint="eastAsia"/>
          <w:sz w:val="24"/>
          <w:szCs w:val="24"/>
        </w:rPr>
        <w:t>考试限定用时为</w:t>
      </w:r>
      <w:r w:rsidRPr="00F06A1D">
        <w:rPr>
          <w:sz w:val="24"/>
          <w:szCs w:val="24"/>
        </w:rPr>
        <w:t>120</w:t>
      </w:r>
      <w:r w:rsidRPr="00F4108C">
        <w:rPr>
          <w:rFonts w:ascii="宋体" w:hAnsi="宋体" w:cs="宋体" w:hint="eastAsia"/>
          <w:sz w:val="24"/>
          <w:szCs w:val="24"/>
        </w:rPr>
        <w:t>分钟</w:t>
      </w:r>
    </w:p>
    <w:p w:rsidR="00D339FC" w:rsidRPr="00F4108C" w:rsidRDefault="00D339FC" w:rsidP="00F4108C">
      <w:pPr>
        <w:spacing w:line="360" w:lineRule="auto"/>
        <w:ind w:firstLine="562"/>
        <w:rPr>
          <w:rFonts w:ascii="宋体" w:cs="宋体"/>
          <w:b/>
          <w:bCs/>
          <w:sz w:val="24"/>
          <w:szCs w:val="24"/>
        </w:rPr>
      </w:pPr>
      <w:r w:rsidRPr="00F4108C">
        <w:rPr>
          <w:rFonts w:ascii="宋体" w:hAnsi="宋体" w:cs="宋体" w:hint="eastAsia"/>
          <w:b/>
          <w:bCs/>
          <w:sz w:val="24"/>
          <w:szCs w:val="24"/>
        </w:rPr>
        <w:t>（二）试题类型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4108C">
        <w:rPr>
          <w:rFonts w:ascii="宋体" w:hAnsi="宋体" w:cs="宋体" w:hint="eastAsia"/>
          <w:sz w:val="24"/>
          <w:szCs w:val="24"/>
        </w:rPr>
        <w:t>单项选择题、判断题、案例分析题、综合</w:t>
      </w:r>
      <w:r>
        <w:rPr>
          <w:rFonts w:ascii="宋体" w:hAnsi="宋体" w:cs="宋体" w:hint="eastAsia"/>
          <w:sz w:val="24"/>
          <w:szCs w:val="24"/>
        </w:rPr>
        <w:t>应用</w:t>
      </w:r>
      <w:r w:rsidRPr="00F4108C">
        <w:rPr>
          <w:rFonts w:ascii="宋体" w:hAnsi="宋体" w:cs="宋体" w:hint="eastAsia"/>
          <w:sz w:val="24"/>
          <w:szCs w:val="24"/>
        </w:rPr>
        <w:t>题。</w:t>
      </w:r>
    </w:p>
    <w:p w:rsidR="00D339FC" w:rsidRPr="00F4108C" w:rsidRDefault="00D339FC" w:rsidP="00F4108C">
      <w:pPr>
        <w:spacing w:line="360" w:lineRule="auto"/>
        <w:ind w:firstLine="562"/>
        <w:rPr>
          <w:rFonts w:ascii="宋体" w:cs="宋体"/>
          <w:b/>
          <w:bCs/>
          <w:sz w:val="24"/>
          <w:szCs w:val="24"/>
        </w:rPr>
      </w:pPr>
      <w:r w:rsidRPr="00F4108C">
        <w:rPr>
          <w:rFonts w:ascii="宋体" w:hAnsi="宋体" w:cs="宋体" w:hint="eastAsia"/>
          <w:b/>
          <w:bCs/>
          <w:sz w:val="24"/>
          <w:szCs w:val="24"/>
        </w:rPr>
        <w:t>（三）赋分比例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06A1D">
        <w:rPr>
          <w:sz w:val="24"/>
          <w:szCs w:val="24"/>
        </w:rPr>
        <w:t>1</w:t>
      </w:r>
      <w:r w:rsidRPr="00F4108C">
        <w:rPr>
          <w:rFonts w:ascii="宋体" w:hAnsi="宋体" w:cs="宋体"/>
          <w:sz w:val="24"/>
          <w:szCs w:val="24"/>
        </w:rPr>
        <w:t>.</w:t>
      </w:r>
      <w:r w:rsidRPr="00F4108C">
        <w:rPr>
          <w:rFonts w:ascii="宋体" w:hAnsi="宋体" w:cs="宋体" w:hint="eastAsia"/>
          <w:sz w:val="24"/>
          <w:szCs w:val="24"/>
        </w:rPr>
        <w:t>单项选择题（共</w:t>
      </w:r>
      <w:r w:rsidRPr="00F06A1D">
        <w:rPr>
          <w:sz w:val="24"/>
          <w:szCs w:val="24"/>
        </w:rPr>
        <w:t>40</w:t>
      </w:r>
      <w:r w:rsidRPr="00F4108C">
        <w:rPr>
          <w:rFonts w:ascii="宋体" w:hAnsi="宋体" w:cs="宋体" w:hint="eastAsia"/>
          <w:sz w:val="24"/>
          <w:szCs w:val="24"/>
        </w:rPr>
        <w:t>小题，每小题</w:t>
      </w:r>
      <w:r w:rsidRPr="00F06A1D">
        <w:rPr>
          <w:sz w:val="24"/>
          <w:szCs w:val="24"/>
        </w:rPr>
        <w:t>3</w:t>
      </w:r>
      <w:r w:rsidRPr="00F4108C">
        <w:rPr>
          <w:rFonts w:ascii="宋体" w:hAnsi="宋体" w:cs="宋体" w:hint="eastAsia"/>
          <w:sz w:val="24"/>
          <w:szCs w:val="24"/>
        </w:rPr>
        <w:t>分，共</w:t>
      </w:r>
      <w:r w:rsidRPr="00F06A1D">
        <w:rPr>
          <w:sz w:val="24"/>
          <w:szCs w:val="24"/>
        </w:rPr>
        <w:t>120</w:t>
      </w:r>
      <w:r w:rsidRPr="00F4108C">
        <w:rPr>
          <w:rFonts w:ascii="宋体" w:hAnsi="宋体" w:cs="宋体" w:hint="eastAsia"/>
          <w:sz w:val="24"/>
          <w:szCs w:val="24"/>
        </w:rPr>
        <w:t>分）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06A1D">
        <w:rPr>
          <w:sz w:val="24"/>
          <w:szCs w:val="24"/>
        </w:rPr>
        <w:t>2</w:t>
      </w:r>
      <w:r w:rsidRPr="00F4108C">
        <w:rPr>
          <w:rFonts w:ascii="宋体" w:hAnsi="宋体" w:cs="宋体"/>
          <w:sz w:val="24"/>
          <w:szCs w:val="24"/>
        </w:rPr>
        <w:t>.</w:t>
      </w:r>
      <w:r w:rsidRPr="00F4108C">
        <w:rPr>
          <w:rFonts w:ascii="宋体" w:hAnsi="宋体" w:cs="宋体" w:hint="eastAsia"/>
          <w:sz w:val="24"/>
          <w:szCs w:val="24"/>
        </w:rPr>
        <w:t>判断题（共</w:t>
      </w:r>
      <w:r w:rsidRPr="00F06A1D">
        <w:rPr>
          <w:sz w:val="24"/>
          <w:szCs w:val="24"/>
        </w:rPr>
        <w:t>30</w:t>
      </w:r>
      <w:r w:rsidRPr="00F4108C">
        <w:rPr>
          <w:rFonts w:ascii="宋体" w:hAnsi="宋体" w:cs="宋体" w:hint="eastAsia"/>
          <w:sz w:val="24"/>
          <w:szCs w:val="24"/>
        </w:rPr>
        <w:t>小题，每小题</w:t>
      </w:r>
      <w:r w:rsidRPr="00F06A1D">
        <w:rPr>
          <w:sz w:val="24"/>
          <w:szCs w:val="24"/>
        </w:rPr>
        <w:t>2</w:t>
      </w:r>
      <w:r w:rsidRPr="00F4108C">
        <w:rPr>
          <w:rFonts w:ascii="宋体" w:hAnsi="宋体" w:cs="宋体" w:hint="eastAsia"/>
          <w:sz w:val="24"/>
          <w:szCs w:val="24"/>
        </w:rPr>
        <w:t>分，共</w:t>
      </w:r>
      <w:r w:rsidRPr="00F06A1D">
        <w:rPr>
          <w:sz w:val="24"/>
          <w:szCs w:val="24"/>
        </w:rPr>
        <w:t>60</w:t>
      </w:r>
      <w:r w:rsidRPr="00F4108C">
        <w:rPr>
          <w:rFonts w:ascii="宋体" w:hAnsi="宋体" w:cs="宋体" w:hint="eastAsia"/>
          <w:sz w:val="24"/>
          <w:szCs w:val="24"/>
        </w:rPr>
        <w:t>分）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06A1D">
        <w:rPr>
          <w:sz w:val="24"/>
          <w:szCs w:val="24"/>
        </w:rPr>
        <w:t>3</w:t>
      </w:r>
      <w:r w:rsidRPr="00F4108C">
        <w:rPr>
          <w:rFonts w:ascii="宋体" w:hAnsi="宋体" w:cs="宋体"/>
          <w:sz w:val="24"/>
          <w:szCs w:val="24"/>
        </w:rPr>
        <w:t>.</w:t>
      </w:r>
      <w:r w:rsidRPr="00F4108C">
        <w:rPr>
          <w:rFonts w:ascii="宋体" w:hAnsi="宋体" w:cs="宋体" w:hint="eastAsia"/>
          <w:sz w:val="24"/>
          <w:szCs w:val="24"/>
        </w:rPr>
        <w:t>案例分析题（共</w:t>
      </w:r>
      <w:r w:rsidRPr="00F06A1D">
        <w:rPr>
          <w:sz w:val="24"/>
          <w:szCs w:val="24"/>
        </w:rPr>
        <w:t>2</w:t>
      </w:r>
      <w:r w:rsidRPr="00F4108C">
        <w:rPr>
          <w:rFonts w:ascii="宋体" w:hAnsi="宋体" w:cs="宋体" w:hint="eastAsia"/>
          <w:sz w:val="24"/>
          <w:szCs w:val="24"/>
        </w:rPr>
        <w:t>小题，每小题</w:t>
      </w:r>
      <w:r w:rsidRPr="00F06A1D">
        <w:rPr>
          <w:sz w:val="24"/>
          <w:szCs w:val="24"/>
        </w:rPr>
        <w:t>20</w:t>
      </w:r>
      <w:r w:rsidRPr="00F4108C">
        <w:rPr>
          <w:rFonts w:ascii="宋体" w:hAnsi="宋体" w:cs="宋体" w:hint="eastAsia"/>
          <w:sz w:val="24"/>
          <w:szCs w:val="24"/>
        </w:rPr>
        <w:t>分，共</w:t>
      </w:r>
      <w:r w:rsidRPr="00F06A1D">
        <w:rPr>
          <w:sz w:val="24"/>
          <w:szCs w:val="24"/>
        </w:rPr>
        <w:t>40</w:t>
      </w:r>
      <w:r w:rsidRPr="00F4108C">
        <w:rPr>
          <w:rFonts w:ascii="宋体" w:hAnsi="宋体" w:cs="宋体" w:hint="eastAsia"/>
          <w:sz w:val="24"/>
          <w:szCs w:val="24"/>
        </w:rPr>
        <w:t>分）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06A1D">
        <w:rPr>
          <w:sz w:val="24"/>
          <w:szCs w:val="24"/>
        </w:rPr>
        <w:t>4</w:t>
      </w:r>
      <w:r w:rsidRPr="00F4108C">
        <w:rPr>
          <w:rFonts w:ascii="宋体" w:hAnsi="宋体" w:cs="宋体"/>
          <w:sz w:val="24"/>
          <w:szCs w:val="24"/>
        </w:rPr>
        <w:t>.</w:t>
      </w:r>
      <w:r w:rsidRPr="00F4108C">
        <w:rPr>
          <w:rFonts w:ascii="宋体" w:hAnsi="宋体" w:cs="宋体" w:hint="eastAsia"/>
          <w:sz w:val="24"/>
          <w:szCs w:val="24"/>
        </w:rPr>
        <w:t>综合</w:t>
      </w:r>
      <w:r>
        <w:rPr>
          <w:rFonts w:ascii="宋体" w:hAnsi="宋体" w:cs="宋体" w:hint="eastAsia"/>
          <w:sz w:val="24"/>
          <w:szCs w:val="24"/>
        </w:rPr>
        <w:t>应用</w:t>
      </w:r>
      <w:r w:rsidRPr="00F4108C">
        <w:rPr>
          <w:rFonts w:ascii="宋体" w:hAnsi="宋体" w:cs="宋体" w:hint="eastAsia"/>
          <w:sz w:val="24"/>
          <w:szCs w:val="24"/>
        </w:rPr>
        <w:t>题（共</w:t>
      </w:r>
      <w:r w:rsidRPr="00F06A1D">
        <w:rPr>
          <w:sz w:val="24"/>
          <w:szCs w:val="24"/>
        </w:rPr>
        <w:t>4</w:t>
      </w:r>
      <w:r w:rsidRPr="00F4108C">
        <w:rPr>
          <w:rFonts w:ascii="宋体" w:hAnsi="宋体" w:cs="宋体" w:hint="eastAsia"/>
          <w:sz w:val="24"/>
          <w:szCs w:val="24"/>
        </w:rPr>
        <w:t>小题，每小题</w:t>
      </w:r>
      <w:r w:rsidRPr="00F06A1D">
        <w:rPr>
          <w:sz w:val="24"/>
          <w:szCs w:val="24"/>
        </w:rPr>
        <w:t>20</w:t>
      </w:r>
      <w:r w:rsidRPr="00F4108C">
        <w:rPr>
          <w:rFonts w:ascii="宋体" w:hAnsi="宋体" w:cs="宋体" w:hint="eastAsia"/>
          <w:sz w:val="24"/>
          <w:szCs w:val="24"/>
        </w:rPr>
        <w:t>分，共</w:t>
      </w:r>
      <w:r w:rsidRPr="00F06A1D">
        <w:rPr>
          <w:sz w:val="24"/>
          <w:szCs w:val="24"/>
        </w:rPr>
        <w:t>80</w:t>
      </w:r>
      <w:r w:rsidRPr="00F4108C">
        <w:rPr>
          <w:rFonts w:ascii="宋体" w:hAnsi="宋体" w:cs="宋体" w:hint="eastAsia"/>
          <w:sz w:val="24"/>
          <w:szCs w:val="24"/>
        </w:rPr>
        <w:t>分）</w:t>
      </w:r>
    </w:p>
    <w:p w:rsidR="00D339FC" w:rsidRPr="00C437F3" w:rsidRDefault="00D339FC" w:rsidP="00C437F3">
      <w:pPr>
        <w:pStyle w:val="PlainText"/>
        <w:spacing w:line="360" w:lineRule="auto"/>
        <w:rPr>
          <w:rFonts w:hAnsi="宋体" w:cs="Times New Roman"/>
          <w:b/>
          <w:bCs/>
          <w:sz w:val="24"/>
          <w:szCs w:val="24"/>
        </w:rPr>
      </w:pPr>
      <w:r w:rsidRPr="00C437F3">
        <w:rPr>
          <w:rFonts w:hAnsi="宋体" w:hint="eastAsia"/>
          <w:b/>
          <w:bCs/>
          <w:sz w:val="24"/>
          <w:szCs w:val="24"/>
        </w:rPr>
        <w:t>五、教材参考版本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06A1D">
        <w:rPr>
          <w:sz w:val="24"/>
          <w:szCs w:val="24"/>
        </w:rPr>
        <w:t>1</w:t>
      </w:r>
      <w:r w:rsidRPr="00F4108C">
        <w:rPr>
          <w:rFonts w:ascii="宋体" w:hAnsi="宋体" w:cs="宋体"/>
          <w:sz w:val="24"/>
          <w:szCs w:val="24"/>
        </w:rPr>
        <w:t>.</w:t>
      </w:r>
      <w:r w:rsidRPr="009C2BCC">
        <w:rPr>
          <w:rFonts w:ascii="宋体" w:hAnsi="宋体" w:cs="宋体" w:hint="eastAsia"/>
          <w:sz w:val="24"/>
          <w:szCs w:val="24"/>
        </w:rPr>
        <w:t>中国人民大学出版社</w:t>
      </w:r>
      <w:r w:rsidRPr="00F4108C">
        <w:rPr>
          <w:rFonts w:ascii="宋体" w:hAnsi="宋体" w:cs="宋体" w:hint="eastAsia"/>
          <w:sz w:val="24"/>
          <w:szCs w:val="24"/>
        </w:rPr>
        <w:t>，</w:t>
      </w:r>
      <w:r w:rsidRPr="009C2BCC">
        <w:rPr>
          <w:rFonts w:ascii="宋体" w:hAnsi="宋体" w:cs="宋体" w:hint="eastAsia"/>
          <w:sz w:val="24"/>
          <w:szCs w:val="24"/>
        </w:rPr>
        <w:t>教育部中等职业教育专业技能课立项教材</w:t>
      </w:r>
      <w:r w:rsidRPr="00F4108C">
        <w:rPr>
          <w:rFonts w:ascii="宋体" w:hAnsi="宋体" w:cs="宋体" w:hint="eastAsia"/>
          <w:sz w:val="24"/>
          <w:szCs w:val="24"/>
        </w:rPr>
        <w:t>，</w:t>
      </w:r>
      <w:r w:rsidRPr="00FB3BF6">
        <w:rPr>
          <w:rFonts w:ascii="宋体" w:hAnsi="宋体" w:cs="宋体" w:hint="eastAsia"/>
          <w:sz w:val="24"/>
          <w:szCs w:val="24"/>
        </w:rPr>
        <w:t>电子商务基础（第二版）</w:t>
      </w:r>
      <w:r w:rsidRPr="00F4108C">
        <w:rPr>
          <w:rFonts w:ascii="宋体" w:hAnsi="宋体" w:cs="宋体" w:hint="eastAsia"/>
          <w:sz w:val="24"/>
          <w:szCs w:val="24"/>
        </w:rPr>
        <w:t>，</w:t>
      </w:r>
      <w:r w:rsidRPr="00F06A1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F4108C">
        <w:rPr>
          <w:rFonts w:ascii="宋体" w:hAnsi="宋体" w:cs="宋体" w:hint="eastAsia"/>
          <w:sz w:val="24"/>
          <w:szCs w:val="24"/>
        </w:rPr>
        <w:t>年</w:t>
      </w:r>
      <w:r>
        <w:rPr>
          <w:sz w:val="24"/>
          <w:szCs w:val="24"/>
        </w:rPr>
        <w:t>7</w:t>
      </w:r>
      <w:r w:rsidRPr="00F4108C">
        <w:rPr>
          <w:rFonts w:ascii="宋体" w:hAnsi="宋体" w:cs="宋体" w:hint="eastAsia"/>
          <w:sz w:val="24"/>
          <w:szCs w:val="24"/>
        </w:rPr>
        <w:t>月版，主编：</w:t>
      </w:r>
      <w:r w:rsidRPr="00A14EC7">
        <w:rPr>
          <w:rFonts w:ascii="宋体" w:hAnsi="宋体" w:cs="宋体" w:hint="eastAsia"/>
          <w:sz w:val="24"/>
          <w:szCs w:val="24"/>
        </w:rPr>
        <w:t>于巧娥</w:t>
      </w:r>
      <w:r>
        <w:rPr>
          <w:rFonts w:ascii="宋体" w:hAnsi="宋体" w:cs="宋体" w:hint="eastAsia"/>
          <w:sz w:val="24"/>
          <w:szCs w:val="24"/>
        </w:rPr>
        <w:t>、</w:t>
      </w:r>
      <w:r w:rsidRPr="00A14EC7">
        <w:rPr>
          <w:rFonts w:ascii="宋体" w:hAnsi="宋体" w:cs="宋体" w:hint="eastAsia"/>
          <w:sz w:val="24"/>
          <w:szCs w:val="24"/>
        </w:rPr>
        <w:t>王林毅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D339FC" w:rsidRPr="00F4108C" w:rsidRDefault="00D339FC" w:rsidP="00F4108C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06A1D">
        <w:rPr>
          <w:sz w:val="24"/>
          <w:szCs w:val="24"/>
        </w:rPr>
        <w:t>2</w:t>
      </w:r>
      <w:r w:rsidRPr="00F4108C">
        <w:rPr>
          <w:rFonts w:ascii="宋体" w:hAnsi="宋体" w:cs="宋体"/>
          <w:sz w:val="24"/>
          <w:szCs w:val="24"/>
        </w:rPr>
        <w:t>.</w:t>
      </w:r>
      <w:r w:rsidRPr="00F4108C">
        <w:rPr>
          <w:rFonts w:ascii="宋体" w:hAnsi="宋体" w:cs="宋体" w:hint="eastAsia"/>
          <w:sz w:val="24"/>
          <w:szCs w:val="24"/>
        </w:rPr>
        <w:t>中国人民大学出版社，教育部中等职业教育专业技能课立项教材，电子商务基础（第二版），</w:t>
      </w:r>
      <w:r w:rsidRPr="00F06A1D">
        <w:rPr>
          <w:sz w:val="24"/>
          <w:szCs w:val="24"/>
        </w:rPr>
        <w:t>2020</w:t>
      </w:r>
      <w:r w:rsidRPr="00F4108C">
        <w:rPr>
          <w:rFonts w:ascii="宋体" w:hAnsi="宋体" w:cs="宋体" w:hint="eastAsia"/>
          <w:sz w:val="24"/>
          <w:szCs w:val="24"/>
        </w:rPr>
        <w:t>年</w:t>
      </w:r>
      <w:r w:rsidRPr="00F06A1D">
        <w:rPr>
          <w:sz w:val="24"/>
          <w:szCs w:val="24"/>
        </w:rPr>
        <w:t>4</w:t>
      </w:r>
      <w:r w:rsidRPr="00F4108C">
        <w:rPr>
          <w:rFonts w:ascii="宋体" w:hAnsi="宋体" w:cs="宋体" w:hint="eastAsia"/>
          <w:sz w:val="24"/>
          <w:szCs w:val="24"/>
        </w:rPr>
        <w:t>月版，主编：贺湘辉、刘香玉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D339FC" w:rsidRPr="00C437F3" w:rsidRDefault="00D339FC" w:rsidP="00C437F3">
      <w:pPr>
        <w:pStyle w:val="PlainText"/>
        <w:spacing w:line="360" w:lineRule="auto"/>
        <w:rPr>
          <w:rFonts w:hAnsi="宋体" w:cs="Times New Roman"/>
          <w:b/>
          <w:bCs/>
          <w:sz w:val="24"/>
          <w:szCs w:val="24"/>
        </w:rPr>
      </w:pPr>
      <w:r>
        <w:rPr>
          <w:rFonts w:hAnsi="宋体" w:hint="eastAsia"/>
          <w:b/>
          <w:bCs/>
          <w:sz w:val="24"/>
          <w:szCs w:val="24"/>
        </w:rPr>
        <w:t>六、</w:t>
      </w:r>
      <w:r w:rsidRPr="00C437F3">
        <w:rPr>
          <w:rFonts w:hAnsi="宋体" w:hint="eastAsia"/>
          <w:b/>
          <w:bCs/>
          <w:sz w:val="24"/>
          <w:szCs w:val="24"/>
        </w:rPr>
        <w:t>重点内容</w:t>
      </w:r>
    </w:p>
    <w:p w:rsidR="00D339FC" w:rsidRPr="00F4108C" w:rsidRDefault="00D339FC" w:rsidP="00F4108C">
      <w:pPr>
        <w:pStyle w:val="HTMLPreformatted"/>
        <w:widowControl/>
        <w:spacing w:line="360" w:lineRule="auto"/>
        <w:ind w:firstLineChars="200" w:firstLine="480"/>
        <w:rPr>
          <w:rFonts w:cs="Times New Roman"/>
          <w:kern w:val="2"/>
        </w:rPr>
      </w:pPr>
      <w:r w:rsidRPr="00F06A1D">
        <w:rPr>
          <w:rFonts w:ascii="Times New Roman" w:hAnsi="Times New Roman" w:cs="Times New Roman"/>
          <w:kern w:val="2"/>
        </w:rPr>
        <w:t>1</w:t>
      </w:r>
      <w:r w:rsidRPr="00F4108C">
        <w:rPr>
          <w:kern w:val="2"/>
        </w:rPr>
        <w:t>.</w:t>
      </w:r>
      <w:r w:rsidRPr="00F4108C">
        <w:rPr>
          <w:rFonts w:hint="eastAsia"/>
          <w:kern w:val="2"/>
        </w:rPr>
        <w:t>电子商务框架及概念模型</w:t>
      </w:r>
      <w:r>
        <w:rPr>
          <w:rFonts w:hint="eastAsia"/>
          <w:kern w:val="2"/>
        </w:rPr>
        <w:t>。</w:t>
      </w:r>
    </w:p>
    <w:p w:rsidR="00D339FC" w:rsidRPr="00F4108C" w:rsidRDefault="00D339FC" w:rsidP="00F4108C">
      <w:pPr>
        <w:pStyle w:val="HTMLPreformatted"/>
        <w:widowControl/>
        <w:spacing w:line="360" w:lineRule="auto"/>
        <w:ind w:firstLineChars="200" w:firstLine="480"/>
        <w:rPr>
          <w:rFonts w:cs="Times New Roman"/>
          <w:kern w:val="2"/>
        </w:rPr>
      </w:pPr>
      <w:r w:rsidRPr="00F06A1D">
        <w:rPr>
          <w:rFonts w:ascii="Times New Roman" w:hAnsi="Times New Roman" w:cs="Times New Roman"/>
          <w:kern w:val="2"/>
        </w:rPr>
        <w:t>2</w:t>
      </w:r>
      <w:r w:rsidRPr="00F4108C">
        <w:rPr>
          <w:kern w:val="2"/>
        </w:rPr>
        <w:t>.</w:t>
      </w:r>
      <w:r w:rsidRPr="00F4108C">
        <w:rPr>
          <w:rFonts w:hint="eastAsia"/>
          <w:kern w:val="2"/>
        </w:rPr>
        <w:t>主要电子商务模式（如</w:t>
      </w:r>
      <w:r w:rsidRPr="00F06A1D">
        <w:rPr>
          <w:rFonts w:ascii="Times New Roman" w:hAnsi="Times New Roman" w:cs="Times New Roman"/>
          <w:kern w:val="2"/>
        </w:rPr>
        <w:t>B2B</w:t>
      </w:r>
      <w:r w:rsidRPr="00F06A1D">
        <w:rPr>
          <w:rFonts w:ascii="Times New Roman" w:hAnsi="Times New Roman" w:hint="eastAsia"/>
          <w:kern w:val="2"/>
        </w:rPr>
        <w:t>、</w:t>
      </w:r>
      <w:r w:rsidRPr="00F06A1D">
        <w:rPr>
          <w:rFonts w:ascii="Times New Roman" w:hAnsi="Times New Roman" w:cs="Times New Roman"/>
          <w:kern w:val="2"/>
        </w:rPr>
        <w:t>B2C</w:t>
      </w:r>
      <w:r w:rsidRPr="00F06A1D">
        <w:rPr>
          <w:rFonts w:ascii="Times New Roman" w:hAnsi="Times New Roman" w:hint="eastAsia"/>
          <w:kern w:val="2"/>
        </w:rPr>
        <w:t>、</w:t>
      </w:r>
      <w:r w:rsidRPr="00F06A1D">
        <w:rPr>
          <w:rFonts w:ascii="Times New Roman" w:hAnsi="Times New Roman" w:cs="Times New Roman"/>
          <w:kern w:val="2"/>
        </w:rPr>
        <w:t>C2C</w:t>
      </w:r>
      <w:r w:rsidRPr="00F06A1D">
        <w:rPr>
          <w:rFonts w:ascii="Times New Roman" w:hAnsi="Times New Roman" w:hint="eastAsia"/>
          <w:kern w:val="2"/>
        </w:rPr>
        <w:t>、</w:t>
      </w:r>
      <w:r w:rsidRPr="00F06A1D">
        <w:rPr>
          <w:rFonts w:ascii="Times New Roman" w:hAnsi="Times New Roman" w:cs="Times New Roman"/>
          <w:kern w:val="2"/>
        </w:rPr>
        <w:t>O2O</w:t>
      </w:r>
      <w:r w:rsidRPr="00F4108C">
        <w:rPr>
          <w:rFonts w:hint="eastAsia"/>
          <w:kern w:val="2"/>
        </w:rPr>
        <w:t>等）的应用</w:t>
      </w:r>
      <w:r>
        <w:rPr>
          <w:rFonts w:hint="eastAsia"/>
          <w:kern w:val="2"/>
        </w:rPr>
        <w:t>。</w:t>
      </w:r>
    </w:p>
    <w:p w:rsidR="00D339FC" w:rsidRPr="00F4108C" w:rsidRDefault="00D339FC" w:rsidP="00F4108C">
      <w:pPr>
        <w:pStyle w:val="HTMLPreformatted"/>
        <w:widowControl/>
        <w:spacing w:line="360" w:lineRule="auto"/>
        <w:ind w:firstLineChars="200" w:firstLine="480"/>
        <w:rPr>
          <w:rFonts w:cs="Times New Roman"/>
          <w:kern w:val="2"/>
        </w:rPr>
      </w:pPr>
      <w:r w:rsidRPr="00F06A1D">
        <w:rPr>
          <w:rFonts w:ascii="Times New Roman" w:hAnsi="Times New Roman" w:cs="Times New Roman"/>
          <w:kern w:val="2"/>
        </w:rPr>
        <w:t>3</w:t>
      </w:r>
      <w:r w:rsidRPr="00F4108C">
        <w:rPr>
          <w:kern w:val="2"/>
        </w:rPr>
        <w:t>.</w:t>
      </w:r>
      <w:r w:rsidRPr="00F4108C">
        <w:rPr>
          <w:rFonts w:hint="eastAsia"/>
          <w:kern w:val="2"/>
        </w:rPr>
        <w:t>网络营销方法（如微信营销、微博营销等）的应用</w:t>
      </w:r>
      <w:r>
        <w:rPr>
          <w:rFonts w:hint="eastAsia"/>
          <w:kern w:val="2"/>
        </w:rPr>
        <w:t>。</w:t>
      </w:r>
    </w:p>
    <w:p w:rsidR="00D339FC" w:rsidRPr="00A57202" w:rsidRDefault="00D339FC" w:rsidP="00F4108C">
      <w:pPr>
        <w:pStyle w:val="HTMLPreformatted"/>
        <w:widowControl/>
        <w:spacing w:line="360" w:lineRule="auto"/>
        <w:ind w:firstLineChars="200" w:firstLine="480"/>
        <w:rPr>
          <w:rFonts w:ascii="仿宋_GB2312" w:eastAsia="仿宋_GB2312" w:hAnsi="仿宋_GB2312" w:cs="Times New Roman"/>
          <w:kern w:val="2"/>
          <w:sz w:val="30"/>
          <w:szCs w:val="30"/>
        </w:rPr>
      </w:pPr>
      <w:r w:rsidRPr="00F06A1D">
        <w:rPr>
          <w:rFonts w:ascii="Times New Roman" w:hAnsi="Times New Roman" w:cs="Times New Roman"/>
          <w:kern w:val="2"/>
        </w:rPr>
        <w:t>4</w:t>
      </w:r>
      <w:r w:rsidRPr="00F4108C">
        <w:rPr>
          <w:kern w:val="2"/>
        </w:rPr>
        <w:t>.</w:t>
      </w:r>
      <w:r w:rsidRPr="00F4108C">
        <w:rPr>
          <w:rFonts w:hint="eastAsia"/>
          <w:kern w:val="2"/>
        </w:rPr>
        <w:t>电子支付工具（如网上银行、第三方支付等）分析</w:t>
      </w:r>
      <w:r>
        <w:rPr>
          <w:rFonts w:hint="eastAsia"/>
          <w:kern w:val="2"/>
        </w:rPr>
        <w:t>。</w:t>
      </w:r>
    </w:p>
    <w:sectPr w:rsidR="00D339FC" w:rsidRPr="00A57202" w:rsidSect="00F54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FC" w:rsidRDefault="00D339FC" w:rsidP="004F674A">
      <w:r>
        <w:separator/>
      </w:r>
    </w:p>
  </w:endnote>
  <w:endnote w:type="continuationSeparator" w:id="0">
    <w:p w:rsidR="00D339FC" w:rsidRDefault="00D339FC" w:rsidP="004F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FC" w:rsidRDefault="00D339FC" w:rsidP="004F674A">
      <w:r>
        <w:separator/>
      </w:r>
    </w:p>
  </w:footnote>
  <w:footnote w:type="continuationSeparator" w:id="0">
    <w:p w:rsidR="00D339FC" w:rsidRDefault="00D339FC" w:rsidP="004F6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D67F"/>
    <w:multiLevelType w:val="singleLevel"/>
    <w:tmpl w:val="6837D67F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660"/>
    <w:rsid w:val="00015E78"/>
    <w:rsid w:val="00032212"/>
    <w:rsid w:val="000A48B2"/>
    <w:rsid w:val="000A507B"/>
    <w:rsid w:val="00130537"/>
    <w:rsid w:val="00144B38"/>
    <w:rsid w:val="001601D2"/>
    <w:rsid w:val="001A634E"/>
    <w:rsid w:val="001D6557"/>
    <w:rsid w:val="002140B7"/>
    <w:rsid w:val="00344367"/>
    <w:rsid w:val="00350E7D"/>
    <w:rsid w:val="00372C84"/>
    <w:rsid w:val="003777E3"/>
    <w:rsid w:val="00384345"/>
    <w:rsid w:val="003C1734"/>
    <w:rsid w:val="003F0CBA"/>
    <w:rsid w:val="004C1191"/>
    <w:rsid w:val="004C53DC"/>
    <w:rsid w:val="004F674A"/>
    <w:rsid w:val="004F7218"/>
    <w:rsid w:val="00520D09"/>
    <w:rsid w:val="00552157"/>
    <w:rsid w:val="00563F37"/>
    <w:rsid w:val="0059099C"/>
    <w:rsid w:val="00605E82"/>
    <w:rsid w:val="00661476"/>
    <w:rsid w:val="00693B7B"/>
    <w:rsid w:val="006F2A08"/>
    <w:rsid w:val="00764AB7"/>
    <w:rsid w:val="007C5D12"/>
    <w:rsid w:val="00821D59"/>
    <w:rsid w:val="00876FC9"/>
    <w:rsid w:val="008926A6"/>
    <w:rsid w:val="008C0D75"/>
    <w:rsid w:val="008C4605"/>
    <w:rsid w:val="008C65DF"/>
    <w:rsid w:val="008F2E8C"/>
    <w:rsid w:val="009340BB"/>
    <w:rsid w:val="00957881"/>
    <w:rsid w:val="009C2BCC"/>
    <w:rsid w:val="00A14EC7"/>
    <w:rsid w:val="00A15B4D"/>
    <w:rsid w:val="00A47197"/>
    <w:rsid w:val="00A57202"/>
    <w:rsid w:val="00AC0D7C"/>
    <w:rsid w:val="00AC182A"/>
    <w:rsid w:val="00AF1EE1"/>
    <w:rsid w:val="00B6346E"/>
    <w:rsid w:val="00BC375E"/>
    <w:rsid w:val="00BE4598"/>
    <w:rsid w:val="00C059E2"/>
    <w:rsid w:val="00C437F3"/>
    <w:rsid w:val="00C63800"/>
    <w:rsid w:val="00CA5C9B"/>
    <w:rsid w:val="00CB27BA"/>
    <w:rsid w:val="00D25A87"/>
    <w:rsid w:val="00D339FC"/>
    <w:rsid w:val="00D65EE6"/>
    <w:rsid w:val="00D80FF0"/>
    <w:rsid w:val="00D951A9"/>
    <w:rsid w:val="00DA1E22"/>
    <w:rsid w:val="00DC3800"/>
    <w:rsid w:val="00DF255F"/>
    <w:rsid w:val="00E473A3"/>
    <w:rsid w:val="00E661FA"/>
    <w:rsid w:val="00F06A1D"/>
    <w:rsid w:val="00F257AB"/>
    <w:rsid w:val="00F4108C"/>
    <w:rsid w:val="00F54D4E"/>
    <w:rsid w:val="00FA5C5D"/>
    <w:rsid w:val="00FB3135"/>
    <w:rsid w:val="00FB3BF6"/>
    <w:rsid w:val="00FC11DC"/>
    <w:rsid w:val="00FD5FE3"/>
    <w:rsid w:val="00FF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6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F2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F2660"/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F6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674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F6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674A"/>
    <w:rPr>
      <w:rFonts w:ascii="Times New Roman" w:eastAsia="宋体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F4108C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4108C"/>
    <w:rPr>
      <w:rFonts w:ascii="宋体" w:hAnsi="Courier New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145</Words>
  <Characters>832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2021年陕西省职业教育单招本科专业技能联考</dc:title>
  <dc:subject/>
  <dc:creator>雷锋锋</dc:creator>
  <cp:keywords/>
  <dc:description/>
  <cp:lastModifiedBy>ZSB</cp:lastModifiedBy>
  <cp:revision>2</cp:revision>
  <dcterms:created xsi:type="dcterms:W3CDTF">2021-03-05T01:07:00Z</dcterms:created>
  <dcterms:modified xsi:type="dcterms:W3CDTF">2021-03-05T01:07:00Z</dcterms:modified>
</cp:coreProperties>
</file>